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8B090" w14:textId="77777777" w:rsidR="005C7681" w:rsidRPr="00F2735F" w:rsidRDefault="005C7681" w:rsidP="005C7681">
      <w:pPr>
        <w:rPr>
          <w:rFonts w:ascii="Inter 28pt" w:hAnsi="Inter 28pt"/>
          <w:i/>
          <w:iCs/>
          <w:color w:val="FF0000"/>
        </w:rPr>
        <w:sectPr w:rsidR="005C7681" w:rsidRPr="00F2735F" w:rsidSect="0081103E">
          <w:headerReference w:type="default" r:id="rId8"/>
          <w:footerReference w:type="default" r:id="rId9"/>
          <w:type w:val="continuous"/>
          <w:pgSz w:w="11907" w:h="16840"/>
          <w:pgMar w:top="3686" w:right="680" w:bottom="567" w:left="964" w:header="709" w:footer="709" w:gutter="0"/>
          <w:cols w:space="708"/>
        </w:sectPr>
      </w:pPr>
    </w:p>
    <w:p w14:paraId="3EEAEEF5" w14:textId="4A066914" w:rsidR="009D71EA" w:rsidRPr="00F2735F" w:rsidRDefault="00FC4567" w:rsidP="009D71EA">
      <w:pPr>
        <w:spacing w:line="276" w:lineRule="auto"/>
        <w:rPr>
          <w:rFonts w:ascii="Inter 28pt" w:hAnsi="Inter 28pt" w:cs="Arial"/>
          <w:sz w:val="24"/>
          <w:szCs w:val="24"/>
          <w:lang w:val="en-US"/>
        </w:rPr>
      </w:pPr>
      <w:bookmarkStart w:id="0" w:name="_Hlk104992214"/>
      <w:r w:rsidRPr="00F2735F">
        <w:rPr>
          <w:rFonts w:ascii="Inter 28pt" w:hAnsi="Inter 28pt" w:cs="Arial"/>
          <w:sz w:val="24"/>
          <w:szCs w:val="24"/>
          <w:lang w:val="en-US"/>
        </w:rPr>
        <w:t>DAF Transport Efficiency</w:t>
      </w:r>
      <w:r w:rsidR="009D71EA" w:rsidRPr="00F2735F">
        <w:rPr>
          <w:rFonts w:ascii="Inter 28pt" w:hAnsi="Inter 28pt" w:cs="Arial"/>
          <w:sz w:val="24"/>
          <w:szCs w:val="24"/>
          <w:lang w:val="en-US"/>
        </w:rPr>
        <w:t xml:space="preserve"> as philosophy</w:t>
      </w:r>
    </w:p>
    <w:p w14:paraId="23C17959" w14:textId="00E3D18E" w:rsidR="00371DA5" w:rsidRPr="00F2735F" w:rsidRDefault="00371DA5" w:rsidP="009D71EA">
      <w:pPr>
        <w:spacing w:line="276" w:lineRule="auto"/>
        <w:rPr>
          <w:rFonts w:ascii="Inter 28pt" w:hAnsi="Inter 28pt" w:cs="Arial"/>
          <w:sz w:val="24"/>
          <w:szCs w:val="24"/>
          <w:lang w:val="en-US"/>
        </w:rPr>
      </w:pPr>
      <w:r w:rsidRPr="00F2735F">
        <w:rPr>
          <w:rFonts w:ascii="Inter 28pt" w:hAnsi="Inter 28pt" w:cs="Arial"/>
          <w:b/>
          <w:sz w:val="28"/>
          <w:szCs w:val="28"/>
          <w:lang w:val="en-US"/>
        </w:rPr>
        <w:t xml:space="preserve">DAF presents </w:t>
      </w:r>
      <w:r w:rsidR="00B04FA0" w:rsidRPr="00F2735F">
        <w:rPr>
          <w:rFonts w:ascii="Inter 28pt" w:hAnsi="Inter 28pt" w:cs="Arial"/>
          <w:b/>
          <w:sz w:val="28"/>
          <w:szCs w:val="28"/>
          <w:lang w:val="en-US"/>
        </w:rPr>
        <w:t xml:space="preserve">a </w:t>
      </w:r>
      <w:r w:rsidRPr="00F2735F">
        <w:rPr>
          <w:rFonts w:ascii="Inter 28pt" w:hAnsi="Inter 28pt" w:cs="Arial"/>
          <w:b/>
          <w:sz w:val="28"/>
          <w:szCs w:val="28"/>
          <w:lang w:val="en-US"/>
        </w:rPr>
        <w:t xml:space="preserve">full suite of </w:t>
      </w:r>
      <w:r w:rsidR="001F6F16" w:rsidRPr="00F2735F">
        <w:rPr>
          <w:rFonts w:ascii="Inter 28pt" w:hAnsi="Inter 28pt" w:cs="Arial"/>
          <w:b/>
          <w:sz w:val="28"/>
          <w:szCs w:val="28"/>
          <w:lang w:val="en-US"/>
        </w:rPr>
        <w:t xml:space="preserve">product </w:t>
      </w:r>
      <w:r w:rsidRPr="00F2735F">
        <w:rPr>
          <w:rFonts w:ascii="Inter 28pt" w:hAnsi="Inter 28pt" w:cs="Arial"/>
          <w:b/>
          <w:sz w:val="28"/>
          <w:szCs w:val="28"/>
          <w:lang w:val="en-US"/>
        </w:rPr>
        <w:t xml:space="preserve">innovations at </w:t>
      </w:r>
      <w:r w:rsidR="00B04FA0" w:rsidRPr="00F2735F">
        <w:rPr>
          <w:rFonts w:ascii="Inter 28pt" w:hAnsi="Inter 28pt" w:cs="Arial"/>
          <w:b/>
          <w:sz w:val="28"/>
          <w:szCs w:val="28"/>
          <w:lang w:val="en-US"/>
        </w:rPr>
        <w:t xml:space="preserve">the </w:t>
      </w:r>
      <w:r w:rsidRPr="00F2735F">
        <w:rPr>
          <w:rFonts w:ascii="Inter 28pt" w:hAnsi="Inter 28pt" w:cs="Arial"/>
          <w:b/>
          <w:sz w:val="28"/>
          <w:szCs w:val="28"/>
          <w:lang w:val="en-US"/>
        </w:rPr>
        <w:t>IAA 202</w:t>
      </w:r>
      <w:r w:rsidR="00FC4567" w:rsidRPr="00F2735F">
        <w:rPr>
          <w:rFonts w:ascii="Inter 28pt" w:hAnsi="Inter 28pt" w:cs="Arial"/>
          <w:b/>
          <w:sz w:val="28"/>
          <w:szCs w:val="28"/>
          <w:lang w:val="en-US"/>
        </w:rPr>
        <w:t>6</w:t>
      </w:r>
    </w:p>
    <w:p w14:paraId="1EA13C61" w14:textId="68025F9F" w:rsidR="009C16CF" w:rsidRPr="00F2735F" w:rsidRDefault="00371DA5" w:rsidP="008C12C6">
      <w:pPr>
        <w:pStyle w:val="Body"/>
        <w:spacing w:before="240" w:line="360" w:lineRule="auto"/>
        <w:rPr>
          <w:rFonts w:ascii="Inter 28pt" w:hAnsi="Inter 28pt" w:cs="Arial"/>
          <w:b/>
          <w:sz w:val="24"/>
          <w:szCs w:val="24"/>
        </w:rPr>
      </w:pPr>
      <w:r w:rsidRPr="00F2735F">
        <w:rPr>
          <w:rFonts w:ascii="Inter 28pt" w:hAnsi="Inter 28pt" w:cs="Arial"/>
          <w:b/>
          <w:sz w:val="24"/>
          <w:szCs w:val="24"/>
        </w:rPr>
        <w:t xml:space="preserve">DAF Trucks </w:t>
      </w:r>
      <w:r w:rsidR="00B04FA0" w:rsidRPr="00F2735F">
        <w:rPr>
          <w:rFonts w:ascii="Inter 28pt" w:hAnsi="Inter 28pt" w:cs="Arial"/>
          <w:b/>
          <w:sz w:val="24"/>
          <w:szCs w:val="24"/>
        </w:rPr>
        <w:t>is</w:t>
      </w:r>
      <w:r w:rsidR="00FE3C39" w:rsidRPr="00F2735F">
        <w:rPr>
          <w:rFonts w:ascii="Inter 28pt" w:hAnsi="Inter 28pt" w:cs="Arial"/>
          <w:b/>
          <w:sz w:val="24"/>
          <w:szCs w:val="24"/>
        </w:rPr>
        <w:t xml:space="preserve"> </w:t>
      </w:r>
      <w:r w:rsidR="008C12C6" w:rsidRPr="00F2735F">
        <w:rPr>
          <w:rFonts w:ascii="Inter 28pt" w:hAnsi="Inter 28pt" w:cs="Arial"/>
          <w:b/>
          <w:sz w:val="24"/>
          <w:szCs w:val="24"/>
        </w:rPr>
        <w:t xml:space="preserve">introducing a series of product innovations at the IAA </w:t>
      </w:r>
      <w:r w:rsidR="007869B9" w:rsidRPr="00F2735F">
        <w:rPr>
          <w:rFonts w:ascii="Inter 28pt" w:hAnsi="Inter 28pt" w:cs="Arial"/>
          <w:b/>
          <w:sz w:val="24"/>
          <w:szCs w:val="24"/>
        </w:rPr>
        <w:t xml:space="preserve">Transportation </w:t>
      </w:r>
      <w:r w:rsidR="008C12C6" w:rsidRPr="003F5AF9">
        <w:rPr>
          <w:rFonts w:ascii="Inter 28pt" w:hAnsi="Inter 28pt" w:cs="Arial"/>
          <w:b/>
          <w:sz w:val="24"/>
          <w:szCs w:val="24"/>
        </w:rPr>
        <w:t xml:space="preserve">2026. This includes a wide variety of new axle configurations for both its </w:t>
      </w:r>
      <w:r w:rsidR="00203414" w:rsidRPr="003F5AF9">
        <w:rPr>
          <w:rFonts w:ascii="Inter 28pt" w:hAnsi="Inter 28pt" w:cs="Arial"/>
          <w:b/>
          <w:sz w:val="24"/>
          <w:szCs w:val="24"/>
        </w:rPr>
        <w:t xml:space="preserve">industry-leading </w:t>
      </w:r>
      <w:r w:rsidR="00B45E21" w:rsidRPr="003F5AF9">
        <w:rPr>
          <w:rFonts w:ascii="Inter 28pt" w:hAnsi="Inter 28pt" w:cs="Arial"/>
          <w:b/>
          <w:sz w:val="24"/>
          <w:szCs w:val="24"/>
        </w:rPr>
        <w:t xml:space="preserve">diesel and electric </w:t>
      </w:r>
      <w:r w:rsidR="008C12C6" w:rsidRPr="003F5AF9">
        <w:rPr>
          <w:rFonts w:ascii="Inter 28pt" w:hAnsi="Inter 28pt" w:cs="Arial"/>
          <w:b/>
          <w:sz w:val="24"/>
          <w:szCs w:val="24"/>
        </w:rPr>
        <w:t>powered vehicles</w:t>
      </w:r>
      <w:bookmarkEnd w:id="0"/>
      <w:r w:rsidR="008C12C6" w:rsidRPr="003F5AF9">
        <w:rPr>
          <w:rFonts w:ascii="Inter 28pt" w:hAnsi="Inter 28pt" w:cs="Arial"/>
          <w:b/>
          <w:sz w:val="24"/>
          <w:szCs w:val="24"/>
        </w:rPr>
        <w:t>, to offer tailor-made solutions</w:t>
      </w:r>
      <w:r w:rsidR="008C12C6" w:rsidRPr="00F2735F">
        <w:rPr>
          <w:rFonts w:ascii="Inter 28pt" w:hAnsi="Inter 28pt" w:cs="Arial"/>
          <w:b/>
          <w:sz w:val="24"/>
          <w:szCs w:val="24"/>
        </w:rPr>
        <w:t xml:space="preserve"> for every transport application. As part of the DAF Transport Efficiency philosophy, DAF is also presenting </w:t>
      </w:r>
      <w:r w:rsidR="007A443C" w:rsidRPr="00F2735F">
        <w:rPr>
          <w:rFonts w:ascii="Inter 28pt" w:hAnsi="Inter 28pt" w:cs="Arial"/>
          <w:b/>
          <w:sz w:val="24"/>
          <w:szCs w:val="24"/>
        </w:rPr>
        <w:t xml:space="preserve">various new features </w:t>
      </w:r>
      <w:r w:rsidR="00650A14" w:rsidRPr="00F2735F">
        <w:rPr>
          <w:rFonts w:ascii="Inter 28pt" w:hAnsi="Inter 28pt" w:cs="Arial"/>
          <w:b/>
          <w:sz w:val="24"/>
          <w:szCs w:val="24"/>
        </w:rPr>
        <w:t xml:space="preserve">and services </w:t>
      </w:r>
      <w:r w:rsidR="00203414" w:rsidRPr="00F2735F">
        <w:rPr>
          <w:rFonts w:ascii="Inter 28pt" w:hAnsi="Inter 28pt" w:cs="Arial"/>
          <w:b/>
          <w:sz w:val="24"/>
          <w:szCs w:val="24"/>
        </w:rPr>
        <w:t>for best-in-class</w:t>
      </w:r>
      <w:r w:rsidR="007A443C" w:rsidRPr="00F2735F">
        <w:rPr>
          <w:rFonts w:ascii="Inter 28pt" w:hAnsi="Inter 28pt" w:cs="Arial"/>
          <w:b/>
          <w:sz w:val="24"/>
          <w:szCs w:val="24"/>
        </w:rPr>
        <w:t xml:space="preserve"> vehicle uptime</w:t>
      </w:r>
      <w:r w:rsidR="003A2F7E" w:rsidRPr="00F2735F">
        <w:rPr>
          <w:rFonts w:ascii="Inter 28pt" w:hAnsi="Inter 28pt" w:cs="Arial"/>
          <w:b/>
          <w:sz w:val="24"/>
          <w:szCs w:val="24"/>
        </w:rPr>
        <w:t xml:space="preserve">, </w:t>
      </w:r>
      <w:r w:rsidR="007A443C" w:rsidRPr="00F2735F">
        <w:rPr>
          <w:rFonts w:ascii="Inter 28pt" w:hAnsi="Inter 28pt" w:cs="Arial"/>
          <w:b/>
          <w:sz w:val="24"/>
          <w:szCs w:val="24"/>
        </w:rPr>
        <w:t>efficiency</w:t>
      </w:r>
      <w:r w:rsidR="003A2F7E" w:rsidRPr="00F2735F">
        <w:rPr>
          <w:rFonts w:ascii="Inter 28pt" w:hAnsi="Inter 28pt" w:cs="Arial"/>
          <w:b/>
          <w:sz w:val="24"/>
          <w:szCs w:val="24"/>
        </w:rPr>
        <w:t xml:space="preserve"> and driver comfort</w:t>
      </w:r>
      <w:r w:rsidR="007A443C" w:rsidRPr="00F2735F">
        <w:rPr>
          <w:rFonts w:ascii="Inter 28pt" w:hAnsi="Inter 28pt" w:cs="Arial"/>
          <w:b/>
          <w:sz w:val="24"/>
          <w:szCs w:val="24"/>
        </w:rPr>
        <w:t>.</w:t>
      </w:r>
    </w:p>
    <w:p w14:paraId="45A9B487" w14:textId="599FD6AB" w:rsidR="001F2C79" w:rsidRPr="00F2735F" w:rsidRDefault="00633350" w:rsidP="009C16CF">
      <w:pPr>
        <w:pStyle w:val="Body"/>
        <w:spacing w:before="240" w:line="360" w:lineRule="auto"/>
        <w:rPr>
          <w:rFonts w:ascii="Inter 28pt" w:hAnsi="Inter 28pt" w:cs="Arial"/>
          <w:b/>
          <w:sz w:val="24"/>
          <w:szCs w:val="24"/>
        </w:rPr>
      </w:pPr>
      <w:r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DAF Trucks </w:t>
      </w:r>
      <w:r w:rsidR="001F2C79" w:rsidRPr="00F2735F">
        <w:rPr>
          <w:rFonts w:ascii="Inter 28pt" w:hAnsi="Inter 28pt" w:cs="Arial"/>
          <w:bCs/>
          <w:sz w:val="24"/>
          <w:szCs w:val="24"/>
          <w:lang w:val="en-US"/>
        </w:rPr>
        <w:t>has</w:t>
      </w:r>
      <w:r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a </w:t>
      </w:r>
      <w:r w:rsidR="004840AA" w:rsidRPr="00F2735F">
        <w:rPr>
          <w:rFonts w:ascii="Inter 28pt" w:hAnsi="Inter 28pt" w:cs="Arial"/>
          <w:bCs/>
          <w:sz w:val="24"/>
          <w:szCs w:val="24"/>
          <w:lang w:val="en-US"/>
        </w:rPr>
        <w:t>promi</w:t>
      </w:r>
      <w:r w:rsidR="00FB3012" w:rsidRPr="00F2735F">
        <w:rPr>
          <w:rFonts w:ascii="Inter 28pt" w:hAnsi="Inter 28pt" w:cs="Arial"/>
          <w:bCs/>
          <w:sz w:val="24"/>
          <w:szCs w:val="24"/>
          <w:lang w:val="en-US"/>
        </w:rPr>
        <w:t>n</w:t>
      </w:r>
      <w:r w:rsidR="004840AA" w:rsidRPr="00F2735F">
        <w:rPr>
          <w:rFonts w:ascii="Inter 28pt" w:hAnsi="Inter 28pt" w:cs="Arial"/>
          <w:bCs/>
          <w:sz w:val="24"/>
          <w:szCs w:val="24"/>
          <w:lang w:val="en-US"/>
        </w:rPr>
        <w:t>ent</w:t>
      </w:r>
      <w:r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position </w:t>
      </w:r>
      <w:r w:rsidR="004960D1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in Hall 21 </w:t>
      </w:r>
      <w:r w:rsidRPr="00F2735F">
        <w:rPr>
          <w:rFonts w:ascii="Inter 28pt" w:hAnsi="Inter 28pt" w:cs="Arial"/>
          <w:bCs/>
          <w:sz w:val="24"/>
          <w:szCs w:val="24"/>
          <w:lang w:val="en-US"/>
        </w:rPr>
        <w:t>at the IAA Transportation</w:t>
      </w:r>
      <w:r w:rsidR="00EE00CA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202</w:t>
      </w:r>
      <w:r w:rsidR="007A443C" w:rsidRPr="00F2735F">
        <w:rPr>
          <w:rFonts w:ascii="Inter 28pt" w:hAnsi="Inter 28pt" w:cs="Arial"/>
          <w:bCs/>
          <w:sz w:val="24"/>
          <w:szCs w:val="24"/>
          <w:lang w:val="en-US"/>
        </w:rPr>
        <w:t>6</w:t>
      </w:r>
      <w:r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in Hanover</w:t>
      </w:r>
      <w:r w:rsidR="004840AA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</w:t>
      </w:r>
      <w:r w:rsidR="007869B9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(September 15 – 20) </w:t>
      </w:r>
      <w:r w:rsidR="004840AA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and has created a great </w:t>
      </w:r>
      <w:r w:rsidR="00B04FA0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display </w:t>
      </w:r>
      <w:r w:rsidR="001F2C79" w:rsidRPr="00F2735F">
        <w:rPr>
          <w:rFonts w:ascii="Inter 28pt" w:hAnsi="Inter 28pt" w:cs="Arial"/>
          <w:bCs/>
          <w:sz w:val="24"/>
          <w:szCs w:val="24"/>
          <w:lang w:val="en-US"/>
        </w:rPr>
        <w:t>for</w:t>
      </w:r>
      <w:r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its </w:t>
      </w:r>
      <w:r w:rsidR="00767077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complete </w:t>
      </w:r>
      <w:r w:rsidR="004840AA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line-up of </w:t>
      </w:r>
      <w:r w:rsidR="004960D1" w:rsidRPr="00F2735F">
        <w:rPr>
          <w:rFonts w:ascii="Inter 28pt" w:hAnsi="Inter 28pt" w:cs="Arial"/>
          <w:bCs/>
          <w:sz w:val="24"/>
          <w:szCs w:val="24"/>
          <w:lang w:val="en-US"/>
        </w:rPr>
        <w:t>product</w:t>
      </w:r>
      <w:r w:rsidR="004840AA" w:rsidRPr="00F2735F">
        <w:rPr>
          <w:rFonts w:ascii="Inter 28pt" w:hAnsi="Inter 28pt" w:cs="Arial"/>
          <w:bCs/>
          <w:sz w:val="24"/>
          <w:szCs w:val="24"/>
          <w:lang w:val="en-US"/>
        </w:rPr>
        <w:t>s and services</w:t>
      </w:r>
      <w:r w:rsidR="00FB3012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that power customer success</w:t>
      </w:r>
      <w:r w:rsidR="004840AA" w:rsidRPr="00F2735F">
        <w:rPr>
          <w:rFonts w:ascii="Inter 28pt" w:hAnsi="Inter 28pt" w:cs="Arial"/>
          <w:bCs/>
          <w:sz w:val="24"/>
          <w:szCs w:val="24"/>
          <w:lang w:val="en-US"/>
        </w:rPr>
        <w:t>.</w:t>
      </w:r>
    </w:p>
    <w:p w14:paraId="7EE72BE2" w14:textId="77777777" w:rsidR="00DE08A8" w:rsidRPr="00F2735F" w:rsidRDefault="00DE08A8" w:rsidP="0086154F">
      <w:pPr>
        <w:pStyle w:val="Body"/>
        <w:spacing w:line="360" w:lineRule="auto"/>
        <w:ind w:left="720"/>
        <w:rPr>
          <w:rFonts w:ascii="Inter 28pt" w:hAnsi="Inter 28pt" w:cs="Arial"/>
          <w:bCs/>
          <w:sz w:val="24"/>
          <w:szCs w:val="24"/>
          <w:lang w:val="en-US"/>
        </w:rPr>
      </w:pPr>
    </w:p>
    <w:p w14:paraId="1045F93C" w14:textId="77777777" w:rsidR="00B45E21" w:rsidRPr="003F5AF9" w:rsidRDefault="00B45E21" w:rsidP="00B45E21">
      <w:pPr>
        <w:numPr>
          <w:ilvl w:val="0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3F5AF9">
        <w:rPr>
          <w:rFonts w:ascii="Inter 28pt" w:hAnsi="Inter 28pt"/>
          <w:sz w:val="24"/>
          <w:szCs w:val="24"/>
          <w:lang w:val="en-GB" w:eastAsia="en-GB" w:bidi="en-GB"/>
        </w:rPr>
        <w:t>New axle configurations for XD, XF, XG and XG</w:t>
      </w:r>
      <w:r w:rsidRPr="003F5AF9">
        <w:rPr>
          <w:rFonts w:ascii="Inter 28pt" w:hAnsi="Inter 28pt"/>
          <w:sz w:val="24"/>
          <w:szCs w:val="24"/>
          <w:vertAlign w:val="superscript"/>
          <w:lang w:val="en-GB" w:eastAsia="en-GB" w:bidi="en-GB"/>
        </w:rPr>
        <w:t>+</w:t>
      </w:r>
      <w:r w:rsidRPr="003F5AF9">
        <w:rPr>
          <w:rFonts w:ascii="Inter 28pt" w:hAnsi="Inter 28pt"/>
          <w:sz w:val="24"/>
          <w:szCs w:val="24"/>
          <w:lang w:val="en-GB" w:eastAsia="en-GB" w:bidi="en-GB"/>
        </w:rPr>
        <w:t xml:space="preserve"> diesel versions</w:t>
      </w:r>
    </w:p>
    <w:p w14:paraId="67771F3A" w14:textId="77777777" w:rsidR="00B45E21" w:rsidRPr="003F5AF9" w:rsidRDefault="00B45E21" w:rsidP="00B45E21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3F5AF9">
        <w:rPr>
          <w:rFonts w:ascii="Inter 28pt" w:hAnsi="Inter 28pt"/>
          <w:sz w:val="24"/>
          <w:szCs w:val="24"/>
          <w:lang w:val="en-GB" w:eastAsia="en-GB" w:bidi="en-GB"/>
        </w:rPr>
        <w:t>New double-driven, 5 axle chassis for construction applications</w:t>
      </w:r>
    </w:p>
    <w:p w14:paraId="5FF5E942" w14:textId="5F7ACAA2" w:rsidR="00B45E21" w:rsidRPr="003F5AF9" w:rsidRDefault="00B45E21" w:rsidP="00B45E21">
      <w:pPr>
        <w:numPr>
          <w:ilvl w:val="2"/>
          <w:numId w:val="4"/>
        </w:numPr>
        <w:spacing w:line="360" w:lineRule="auto"/>
        <w:rPr>
          <w:rFonts w:ascii="Inter 28pt" w:hAnsi="Inter 28pt"/>
          <w:sz w:val="24"/>
          <w:szCs w:val="24"/>
          <w:lang w:val="en-US" w:eastAsia="en-GB" w:bidi="en-GB"/>
        </w:rPr>
      </w:pPr>
      <w:r w:rsidRPr="003F5AF9">
        <w:rPr>
          <w:rFonts w:ascii="Inter 28pt" w:hAnsi="Inter 28pt"/>
          <w:sz w:val="24"/>
          <w:szCs w:val="24"/>
          <w:lang w:val="en-US" w:eastAsia="en-GB" w:bidi="en-GB"/>
        </w:rPr>
        <w:t>New twin steered 10 tonne</w:t>
      </w:r>
      <w:r w:rsidR="009C7FA6">
        <w:rPr>
          <w:rFonts w:ascii="Inter 28pt" w:hAnsi="Inter 28pt"/>
          <w:sz w:val="24"/>
          <w:szCs w:val="24"/>
          <w:lang w:val="en-US" w:eastAsia="en-GB" w:bidi="en-GB"/>
        </w:rPr>
        <w:t>s</w:t>
      </w:r>
      <w:r w:rsidRPr="003F5AF9">
        <w:rPr>
          <w:rFonts w:ascii="Inter 28pt" w:hAnsi="Inter 28pt"/>
          <w:sz w:val="24"/>
          <w:szCs w:val="24"/>
          <w:lang w:val="en-US" w:eastAsia="en-GB" w:bidi="en-GB"/>
        </w:rPr>
        <w:t xml:space="preserve"> front axles for 47-tonne</w:t>
      </w:r>
      <w:r w:rsidR="009C7FA6">
        <w:rPr>
          <w:rFonts w:ascii="Inter 28pt" w:hAnsi="Inter 28pt"/>
          <w:sz w:val="24"/>
          <w:szCs w:val="24"/>
          <w:lang w:val="en-US" w:eastAsia="en-GB" w:bidi="en-GB"/>
        </w:rPr>
        <w:t>s</w:t>
      </w:r>
      <w:r w:rsidRPr="003F5AF9">
        <w:rPr>
          <w:rFonts w:ascii="Inter 28pt" w:hAnsi="Inter 28pt"/>
          <w:sz w:val="24"/>
          <w:szCs w:val="24"/>
          <w:lang w:val="en-US" w:eastAsia="en-GB" w:bidi="en-GB"/>
        </w:rPr>
        <w:t xml:space="preserve"> GVW</w:t>
      </w:r>
    </w:p>
    <w:p w14:paraId="15B1A350" w14:textId="77777777" w:rsidR="00B45E21" w:rsidRPr="003F5AF9" w:rsidRDefault="00B45E21" w:rsidP="00B45E21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3F5AF9">
        <w:rPr>
          <w:rFonts w:ascii="Inter 28pt" w:hAnsi="Inter 28pt"/>
          <w:sz w:val="24"/>
          <w:szCs w:val="24"/>
          <w:lang w:val="en-GB" w:eastAsia="en-GB" w:bidi="en-GB"/>
        </w:rPr>
        <w:t>New ultra-low chassis for car transportation</w:t>
      </w:r>
    </w:p>
    <w:p w14:paraId="4D3061C5" w14:textId="0F1437E9" w:rsidR="00FE75B4" w:rsidRPr="003F5AF9" w:rsidRDefault="009C55D7" w:rsidP="00B45E21">
      <w:pPr>
        <w:numPr>
          <w:ilvl w:val="0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3F5AF9">
        <w:rPr>
          <w:rFonts w:ascii="Inter 28pt" w:hAnsi="Inter 28pt"/>
          <w:sz w:val="24"/>
          <w:szCs w:val="24"/>
          <w:lang w:val="en-GB" w:eastAsia="en-GB" w:bidi="en-GB"/>
        </w:rPr>
        <w:t>Completion</w:t>
      </w:r>
      <w:r w:rsidR="00FE75B4" w:rsidRPr="003F5AF9">
        <w:rPr>
          <w:rFonts w:ascii="Inter 28pt" w:hAnsi="Inter 28pt"/>
          <w:sz w:val="24"/>
          <w:szCs w:val="24"/>
          <w:lang w:val="en-GB" w:eastAsia="en-GB" w:bidi="en-GB"/>
        </w:rPr>
        <w:t xml:space="preserve"> of award-winning New Generation DAF Electric trucks</w:t>
      </w:r>
    </w:p>
    <w:p w14:paraId="5423ACF7" w14:textId="7E93671B" w:rsidR="00FE75B4" w:rsidRPr="003F5AF9" w:rsidRDefault="007869B9" w:rsidP="00FE75B4">
      <w:pPr>
        <w:numPr>
          <w:ilvl w:val="1"/>
          <w:numId w:val="4"/>
        </w:numPr>
        <w:spacing w:line="360" w:lineRule="auto"/>
        <w:ind w:left="1434" w:hanging="357"/>
        <w:rPr>
          <w:rFonts w:ascii="Inter 28pt" w:hAnsi="Inter 28pt"/>
          <w:sz w:val="24"/>
          <w:szCs w:val="24"/>
          <w:lang w:val="en-GB" w:eastAsia="en-GB" w:bidi="en-GB"/>
        </w:rPr>
      </w:pPr>
      <w:r w:rsidRPr="003F5AF9">
        <w:rPr>
          <w:rFonts w:ascii="Inter 28pt" w:hAnsi="Inter 28pt"/>
          <w:sz w:val="24"/>
          <w:szCs w:val="24"/>
          <w:lang w:val="en-GB" w:eastAsia="en-GB" w:bidi="en-GB"/>
        </w:rPr>
        <w:t xml:space="preserve">New </w:t>
      </w:r>
      <w:r w:rsidR="00FE75B4" w:rsidRPr="003F5AF9">
        <w:rPr>
          <w:rFonts w:ascii="Inter 28pt" w:hAnsi="Inter 28pt"/>
          <w:sz w:val="24"/>
          <w:szCs w:val="24"/>
          <w:lang w:val="en-GB" w:eastAsia="en-GB" w:bidi="en-GB"/>
        </w:rPr>
        <w:t>XG and XG</w:t>
      </w:r>
      <w:r w:rsidR="00FE75B4" w:rsidRPr="003F5AF9">
        <w:rPr>
          <w:rFonts w:ascii="Inter 28pt" w:hAnsi="Inter 28pt"/>
          <w:sz w:val="24"/>
          <w:szCs w:val="24"/>
          <w:vertAlign w:val="superscript"/>
          <w:lang w:val="en-GB" w:eastAsia="en-GB" w:bidi="en-GB"/>
        </w:rPr>
        <w:t>+</w:t>
      </w:r>
      <w:r w:rsidR="00FE75B4" w:rsidRPr="003F5AF9">
        <w:rPr>
          <w:rFonts w:ascii="Inter 28pt" w:hAnsi="Inter 28pt"/>
          <w:sz w:val="24"/>
          <w:szCs w:val="24"/>
          <w:lang w:val="en-GB" w:eastAsia="en-GB" w:bidi="en-GB"/>
        </w:rPr>
        <w:t xml:space="preserve"> Electric</w:t>
      </w:r>
    </w:p>
    <w:p w14:paraId="77AF56DE" w14:textId="77777777" w:rsidR="00FE75B4" w:rsidRPr="003F5AF9" w:rsidRDefault="00FE75B4" w:rsidP="00FE75B4">
      <w:pPr>
        <w:pStyle w:val="Lijstalinea"/>
        <w:numPr>
          <w:ilvl w:val="1"/>
          <w:numId w:val="4"/>
        </w:numPr>
        <w:spacing w:line="360" w:lineRule="auto"/>
        <w:ind w:left="1434" w:hanging="357"/>
        <w:rPr>
          <w:rFonts w:ascii="Inter 28pt" w:hAnsi="Inter 28pt"/>
          <w:sz w:val="24"/>
          <w:szCs w:val="24"/>
          <w:lang w:val="en-GB" w:eastAsia="en-GB" w:bidi="en-GB"/>
        </w:rPr>
      </w:pPr>
      <w:r w:rsidRPr="003F5AF9">
        <w:rPr>
          <w:rFonts w:ascii="Inter 28pt" w:hAnsi="Inter 28pt"/>
          <w:sz w:val="24"/>
          <w:szCs w:val="24"/>
          <w:lang w:val="en-GB" w:eastAsia="en-GB" w:bidi="en-GB"/>
        </w:rPr>
        <w:t>Electric 6x2 tractors with steered pusher or trailing axle</w:t>
      </w:r>
    </w:p>
    <w:p w14:paraId="1CA48C5E" w14:textId="04BC99D9" w:rsidR="00FE75B4" w:rsidRPr="003F5AF9" w:rsidRDefault="00FE75B4" w:rsidP="00FE75B4">
      <w:pPr>
        <w:pStyle w:val="Lijstalinea"/>
        <w:numPr>
          <w:ilvl w:val="1"/>
          <w:numId w:val="4"/>
        </w:numPr>
        <w:spacing w:line="360" w:lineRule="auto"/>
        <w:ind w:left="1434" w:hanging="357"/>
        <w:rPr>
          <w:rFonts w:ascii="Inter 28pt" w:hAnsi="Inter 28pt"/>
          <w:sz w:val="24"/>
          <w:szCs w:val="24"/>
          <w:lang w:val="en-GB" w:eastAsia="en-GB" w:bidi="en-GB"/>
        </w:rPr>
      </w:pPr>
      <w:r w:rsidRPr="003F5AF9">
        <w:rPr>
          <w:rFonts w:ascii="Inter 28pt" w:hAnsi="Inter 28pt"/>
          <w:sz w:val="24"/>
          <w:szCs w:val="24"/>
          <w:lang w:val="en-GB" w:eastAsia="en-GB" w:bidi="en-GB"/>
        </w:rPr>
        <w:t>Electric 6x2 rigid with</w:t>
      </w:r>
      <w:r w:rsidR="00071C45" w:rsidRPr="003F5AF9">
        <w:rPr>
          <w:rFonts w:ascii="Inter 28pt" w:hAnsi="Inter 28pt"/>
          <w:sz w:val="24"/>
          <w:szCs w:val="24"/>
          <w:lang w:val="en-GB" w:eastAsia="en-GB" w:bidi="en-GB"/>
        </w:rPr>
        <w:t xml:space="preserve"> 10 ton</w:t>
      </w:r>
      <w:r w:rsidR="00B77659" w:rsidRPr="003F5AF9">
        <w:rPr>
          <w:rFonts w:ascii="Inter 28pt" w:hAnsi="Inter 28pt"/>
          <w:sz w:val="24"/>
          <w:szCs w:val="24"/>
          <w:lang w:val="en-GB" w:eastAsia="en-GB" w:bidi="en-GB"/>
        </w:rPr>
        <w:t>ne</w:t>
      </w:r>
      <w:r w:rsidR="009C7FA6">
        <w:rPr>
          <w:rFonts w:ascii="Inter 28pt" w:hAnsi="Inter 28pt"/>
          <w:sz w:val="24"/>
          <w:szCs w:val="24"/>
          <w:lang w:val="en-GB" w:eastAsia="en-GB" w:bidi="en-GB"/>
        </w:rPr>
        <w:t>s</w:t>
      </w:r>
      <w:r w:rsidRPr="003F5AF9">
        <w:rPr>
          <w:rFonts w:ascii="Inter 28pt" w:hAnsi="Inter 28pt"/>
          <w:sz w:val="24"/>
          <w:szCs w:val="24"/>
          <w:lang w:val="en-GB" w:eastAsia="en-GB" w:bidi="en-GB"/>
        </w:rPr>
        <w:t xml:space="preserve"> trailing axle</w:t>
      </w:r>
    </w:p>
    <w:p w14:paraId="6FA9C697" w14:textId="33574DAA" w:rsidR="00FE75B4" w:rsidRPr="003F5AF9" w:rsidRDefault="00FE75B4" w:rsidP="00FE75B4">
      <w:pPr>
        <w:pStyle w:val="Lijstalinea"/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  <w:lang w:val="en-US" w:eastAsia="en-GB" w:bidi="en-GB"/>
        </w:rPr>
      </w:pPr>
      <w:r w:rsidRPr="003F5AF9">
        <w:rPr>
          <w:rFonts w:ascii="Inter 28pt" w:hAnsi="Inter 28pt"/>
          <w:sz w:val="24"/>
          <w:szCs w:val="24"/>
          <w:lang w:val="en-US" w:eastAsia="en-GB" w:bidi="en-GB"/>
        </w:rPr>
        <w:t>Electric 6x4 and 8x4 rigids with double driven tandem</w:t>
      </w:r>
      <w:r w:rsidR="00071C45" w:rsidRPr="003F5AF9">
        <w:rPr>
          <w:rFonts w:ascii="Inter 28pt" w:hAnsi="Inter 28pt"/>
          <w:sz w:val="24"/>
          <w:szCs w:val="24"/>
          <w:lang w:val="en-US" w:eastAsia="en-GB" w:bidi="en-GB"/>
        </w:rPr>
        <w:t>s</w:t>
      </w:r>
    </w:p>
    <w:p w14:paraId="5F3483E4" w14:textId="77777777" w:rsidR="00FE75B4" w:rsidRPr="003F5AF9" w:rsidRDefault="00FE75B4" w:rsidP="00FE75B4">
      <w:pPr>
        <w:pStyle w:val="Lijstalinea"/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  <w:lang w:val="en-US" w:eastAsia="en-GB" w:bidi="en-GB"/>
        </w:rPr>
      </w:pPr>
      <w:r w:rsidRPr="003F5AF9">
        <w:rPr>
          <w:rFonts w:ascii="Inter 28pt" w:hAnsi="Inter 28pt"/>
          <w:sz w:val="24"/>
          <w:szCs w:val="24"/>
          <w:lang w:val="en-US" w:eastAsia="en-GB" w:bidi="en-GB"/>
        </w:rPr>
        <w:t>Dedicated BDF chassis for electric applications</w:t>
      </w:r>
    </w:p>
    <w:p w14:paraId="22FB3431" w14:textId="5E79C680" w:rsidR="007A443C" w:rsidRPr="003F5AF9" w:rsidRDefault="00FE75B4" w:rsidP="00B45E21">
      <w:pPr>
        <w:pStyle w:val="Lijstalinea"/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  <w:lang w:val="en-US" w:eastAsia="en-GB" w:bidi="en-GB"/>
        </w:rPr>
      </w:pPr>
      <w:r w:rsidRPr="003F5AF9">
        <w:rPr>
          <w:rFonts w:ascii="Inter 28pt" w:hAnsi="Inter 28pt"/>
          <w:sz w:val="24"/>
          <w:szCs w:val="24"/>
          <w:lang w:val="en-US" w:eastAsia="en-GB" w:bidi="en-GB"/>
        </w:rPr>
        <w:t>New battery positioning options</w:t>
      </w:r>
      <w:r w:rsidR="007869B9" w:rsidRPr="003F5AF9">
        <w:rPr>
          <w:rFonts w:ascii="Inter 28pt" w:hAnsi="Inter 28pt"/>
          <w:sz w:val="24"/>
          <w:szCs w:val="24"/>
          <w:lang w:val="en-US" w:eastAsia="en-GB" w:bidi="en-GB"/>
        </w:rPr>
        <w:t xml:space="preserve"> </w:t>
      </w:r>
      <w:r w:rsidR="009C55D7" w:rsidRPr="003F5AF9">
        <w:rPr>
          <w:rFonts w:ascii="Inter 28pt" w:hAnsi="Inter 28pt"/>
          <w:sz w:val="24"/>
          <w:szCs w:val="24"/>
          <w:lang w:val="en-US" w:eastAsia="en-GB" w:bidi="en-GB"/>
        </w:rPr>
        <w:t>for highest</w:t>
      </w:r>
      <w:r w:rsidR="007869B9" w:rsidRPr="003F5AF9">
        <w:rPr>
          <w:rFonts w:ascii="Inter 28pt" w:hAnsi="Inter 28pt"/>
          <w:sz w:val="24"/>
          <w:szCs w:val="24"/>
          <w:lang w:val="en-US" w:eastAsia="en-GB" w:bidi="en-GB"/>
        </w:rPr>
        <w:t xml:space="preserve"> payload</w:t>
      </w:r>
    </w:p>
    <w:p w14:paraId="193132A2" w14:textId="7ACB6791" w:rsidR="00203414" w:rsidRPr="003F5AF9" w:rsidRDefault="00203414" w:rsidP="00203414">
      <w:pPr>
        <w:numPr>
          <w:ilvl w:val="0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3F5AF9">
        <w:rPr>
          <w:rFonts w:ascii="Inter 28pt" w:hAnsi="Inter 28pt"/>
          <w:sz w:val="24"/>
          <w:szCs w:val="24"/>
          <w:lang w:val="en-GB" w:eastAsia="en-GB" w:bidi="en-GB"/>
        </w:rPr>
        <w:t xml:space="preserve">DAF </w:t>
      </w:r>
      <w:proofErr w:type="spellStart"/>
      <w:r w:rsidR="00B45E21" w:rsidRPr="003F5AF9">
        <w:rPr>
          <w:rFonts w:ascii="Inter 28pt" w:hAnsi="Inter 28pt"/>
          <w:sz w:val="24"/>
          <w:szCs w:val="24"/>
          <w:lang w:val="en-GB" w:eastAsia="en-GB" w:bidi="en-GB"/>
        </w:rPr>
        <w:t>TruckIQ</w:t>
      </w:r>
      <w:proofErr w:type="spellEnd"/>
      <w:r w:rsidR="00B45E21" w:rsidRPr="003F5AF9">
        <w:rPr>
          <w:rFonts w:ascii="Inter 28pt" w:hAnsi="Inter 28pt"/>
          <w:sz w:val="24"/>
          <w:szCs w:val="24"/>
          <w:lang w:val="en-GB" w:eastAsia="en-GB" w:bidi="en-GB"/>
        </w:rPr>
        <w:t xml:space="preserve"> </w:t>
      </w:r>
      <w:r w:rsidR="009C55D7" w:rsidRPr="003F5AF9">
        <w:rPr>
          <w:rFonts w:ascii="Inter 28pt" w:hAnsi="Inter 28pt"/>
          <w:sz w:val="24"/>
          <w:szCs w:val="24"/>
          <w:lang w:val="en-GB" w:eastAsia="en-GB" w:bidi="en-GB"/>
        </w:rPr>
        <w:t>for pro-active customer support</w:t>
      </w:r>
    </w:p>
    <w:p w14:paraId="0F702F7F" w14:textId="77777777" w:rsidR="00203414" w:rsidRPr="003F5AF9" w:rsidRDefault="00203414" w:rsidP="00203414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3F5AF9">
        <w:rPr>
          <w:rFonts w:ascii="Inter 28pt" w:hAnsi="Inter 28pt"/>
          <w:sz w:val="24"/>
          <w:szCs w:val="24"/>
          <w:lang w:val="en-GB" w:eastAsia="en-GB" w:bidi="en-GB"/>
        </w:rPr>
        <w:t>PACCAR Connect</w:t>
      </w:r>
    </w:p>
    <w:p w14:paraId="5DDAC8EB" w14:textId="77777777" w:rsidR="00203414" w:rsidRPr="00F2735F" w:rsidRDefault="00203414" w:rsidP="00203414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F2735F">
        <w:rPr>
          <w:rFonts w:ascii="Inter 28pt" w:hAnsi="Inter 28pt"/>
          <w:sz w:val="24"/>
          <w:szCs w:val="24"/>
          <w:lang w:val="en-GB" w:eastAsia="en-GB" w:bidi="en-GB"/>
        </w:rPr>
        <w:t>Remote software updates</w:t>
      </w:r>
    </w:p>
    <w:p w14:paraId="2D5AB88A" w14:textId="153CCFD1" w:rsidR="00203414" w:rsidRPr="00F2735F" w:rsidRDefault="00203414" w:rsidP="00203414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proofErr w:type="spellStart"/>
      <w:r w:rsidRPr="00F2735F">
        <w:rPr>
          <w:rFonts w:ascii="Inter 28pt" w:hAnsi="Inter 28pt"/>
          <w:sz w:val="24"/>
          <w:szCs w:val="24"/>
          <w:lang w:val="en-GB" w:eastAsia="en-GB" w:bidi="en-GB"/>
        </w:rPr>
        <w:t>Pre</w:t>
      </w:r>
      <w:r w:rsidR="00D05844" w:rsidRPr="00F2735F">
        <w:rPr>
          <w:rFonts w:ascii="Inter 28pt" w:hAnsi="Inter 28pt"/>
          <w:sz w:val="24"/>
          <w:szCs w:val="24"/>
          <w:lang w:val="en-GB" w:eastAsia="en-GB" w:bidi="en-GB"/>
        </w:rPr>
        <w:t>D</w:t>
      </w:r>
      <w:r w:rsidRPr="00F2735F">
        <w:rPr>
          <w:rFonts w:ascii="Inter 28pt" w:hAnsi="Inter 28pt"/>
          <w:sz w:val="24"/>
          <w:szCs w:val="24"/>
          <w:lang w:val="en-GB" w:eastAsia="en-GB" w:bidi="en-GB"/>
        </w:rPr>
        <w:t>iagnostics</w:t>
      </w:r>
      <w:proofErr w:type="spellEnd"/>
    </w:p>
    <w:p w14:paraId="53E0A70E" w14:textId="79B4A3FC" w:rsidR="00203414" w:rsidRPr="00F2735F" w:rsidRDefault="00203414" w:rsidP="00203414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F2735F">
        <w:rPr>
          <w:rFonts w:ascii="Inter 28pt" w:hAnsi="Inter 28pt"/>
          <w:sz w:val="24"/>
          <w:szCs w:val="24"/>
          <w:lang w:val="en-GB" w:eastAsia="en-GB" w:bidi="en-GB"/>
        </w:rPr>
        <w:lastRenderedPageBreak/>
        <w:t>Smart Service Alerts</w:t>
      </w:r>
    </w:p>
    <w:p w14:paraId="6E26F124" w14:textId="77777777" w:rsidR="00FE4E52" w:rsidRPr="00F2735F" w:rsidRDefault="00FE4E52" w:rsidP="00FE4E52">
      <w:pPr>
        <w:numPr>
          <w:ilvl w:val="0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F2735F">
        <w:rPr>
          <w:rFonts w:ascii="Inter 28pt" w:hAnsi="Inter 28pt"/>
          <w:sz w:val="24"/>
          <w:szCs w:val="24"/>
          <w:lang w:val="en-GB" w:eastAsia="en-GB" w:bidi="en-GB"/>
        </w:rPr>
        <w:t>New features to enhance vehicle efficiency and safety</w:t>
      </w:r>
    </w:p>
    <w:p w14:paraId="66FDE8FD" w14:textId="77777777" w:rsidR="00FE4E52" w:rsidRPr="00F2735F" w:rsidRDefault="00FE4E52" w:rsidP="00FE4E52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F2735F">
        <w:rPr>
          <w:rFonts w:ascii="Inter 28pt" w:hAnsi="Inter 28pt"/>
          <w:sz w:val="24"/>
          <w:szCs w:val="24"/>
          <w:lang w:val="en-GB" w:eastAsia="en-GB" w:bidi="en-GB"/>
        </w:rPr>
        <w:t>DAF Drowsiness and Distraction Detection</w:t>
      </w:r>
    </w:p>
    <w:p w14:paraId="35E015F1" w14:textId="77777777" w:rsidR="00FE4E52" w:rsidRPr="00F2735F" w:rsidRDefault="00FE4E52" w:rsidP="00FE4E52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F2735F">
        <w:rPr>
          <w:rFonts w:ascii="Inter 28pt" w:hAnsi="Inter 28pt"/>
          <w:sz w:val="24"/>
          <w:szCs w:val="24"/>
          <w:lang w:val="en-GB" w:eastAsia="en-GB" w:bidi="en-GB"/>
        </w:rPr>
        <w:t>DAF On Board Fuel Monitoring System</w:t>
      </w:r>
    </w:p>
    <w:p w14:paraId="31965A48" w14:textId="1D8D690B" w:rsidR="00FE4E52" w:rsidRPr="00F2735F" w:rsidRDefault="00FE4E52" w:rsidP="00FE4E52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F2735F">
        <w:rPr>
          <w:rFonts w:ascii="Inter 28pt" w:hAnsi="Inter 28pt"/>
          <w:sz w:val="24"/>
          <w:szCs w:val="24"/>
          <w:lang w:val="en-GB" w:eastAsia="en-GB" w:bidi="en-GB"/>
        </w:rPr>
        <w:t>DAF On Board Weight Monitoring System</w:t>
      </w:r>
    </w:p>
    <w:p w14:paraId="0EB1F1EA" w14:textId="53097B97" w:rsidR="00F23806" w:rsidRPr="003F5AF9" w:rsidRDefault="00203414" w:rsidP="00D825EB">
      <w:pPr>
        <w:numPr>
          <w:ilvl w:val="0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F2735F">
        <w:rPr>
          <w:rFonts w:ascii="Inter 28pt" w:hAnsi="Inter 28pt"/>
          <w:sz w:val="24"/>
          <w:szCs w:val="24"/>
          <w:lang w:val="en-GB" w:eastAsia="en-GB" w:bidi="en-GB"/>
        </w:rPr>
        <w:t>A new standard in</w:t>
      </w:r>
      <w:r w:rsidR="00D825EB" w:rsidRPr="00F2735F">
        <w:rPr>
          <w:rFonts w:ascii="Inter 28pt" w:hAnsi="Inter 28pt"/>
          <w:sz w:val="24"/>
          <w:szCs w:val="24"/>
          <w:lang w:val="en-GB" w:eastAsia="en-GB" w:bidi="en-GB"/>
        </w:rPr>
        <w:t xml:space="preserve"> </w:t>
      </w:r>
      <w:r w:rsidR="00D825EB" w:rsidRPr="003F5AF9">
        <w:rPr>
          <w:rFonts w:ascii="Inter 28pt" w:hAnsi="Inter 28pt"/>
          <w:sz w:val="24"/>
          <w:szCs w:val="24"/>
          <w:lang w:val="en-GB" w:eastAsia="en-GB" w:bidi="en-GB"/>
        </w:rPr>
        <w:t>driver comfort</w:t>
      </w:r>
      <w:r w:rsidR="00B45E21" w:rsidRPr="003F5AF9">
        <w:rPr>
          <w:rFonts w:ascii="Inter 28pt" w:hAnsi="Inter 28pt"/>
          <w:sz w:val="24"/>
          <w:szCs w:val="24"/>
          <w:lang w:val="en-GB" w:eastAsia="en-GB" w:bidi="en-GB"/>
        </w:rPr>
        <w:t>: DAF Single Driver Luxury Package</w:t>
      </w:r>
    </w:p>
    <w:p w14:paraId="3F52DF3C" w14:textId="47F11DDE" w:rsidR="00D825EB" w:rsidRPr="00F2735F" w:rsidRDefault="00D825EB" w:rsidP="00D825EB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F2735F">
        <w:rPr>
          <w:rFonts w:ascii="Inter 28pt" w:hAnsi="Inter 28pt"/>
          <w:sz w:val="24"/>
          <w:szCs w:val="24"/>
          <w:lang w:val="en-GB" w:eastAsia="en-GB" w:bidi="en-GB"/>
        </w:rPr>
        <w:t>90 cm wide DAF Relax Bed</w:t>
      </w:r>
    </w:p>
    <w:p w14:paraId="3374A3AB" w14:textId="742F1FB3" w:rsidR="00D825EB" w:rsidRPr="00F2735F" w:rsidRDefault="00F81932" w:rsidP="00D825EB">
      <w:pPr>
        <w:numPr>
          <w:ilvl w:val="1"/>
          <w:numId w:val="4"/>
        </w:num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F2735F">
        <w:rPr>
          <w:rFonts w:ascii="Inter 28pt" w:hAnsi="Inter 28pt"/>
          <w:sz w:val="24"/>
          <w:szCs w:val="24"/>
          <w:lang w:val="en-GB" w:eastAsia="en-GB" w:bidi="en-GB"/>
        </w:rPr>
        <w:t xml:space="preserve">New </w:t>
      </w:r>
      <w:r w:rsidR="00B0451E" w:rsidRPr="00F2735F">
        <w:rPr>
          <w:rFonts w:ascii="Inter 28pt" w:hAnsi="Inter 28pt"/>
          <w:sz w:val="24"/>
          <w:szCs w:val="24"/>
          <w:lang w:val="en-GB" w:eastAsia="en-GB" w:bidi="en-GB"/>
        </w:rPr>
        <w:t xml:space="preserve">rear wall cab </w:t>
      </w:r>
      <w:r w:rsidRPr="00F2735F">
        <w:rPr>
          <w:rFonts w:ascii="Inter 28pt" w:hAnsi="Inter 28pt"/>
          <w:sz w:val="24"/>
          <w:szCs w:val="24"/>
          <w:lang w:val="en-GB" w:eastAsia="en-GB" w:bidi="en-GB"/>
        </w:rPr>
        <w:t xml:space="preserve">storage for DAF </w:t>
      </w:r>
      <w:r w:rsidR="00B0451E" w:rsidRPr="00F2735F">
        <w:rPr>
          <w:rFonts w:ascii="Inter 28pt" w:hAnsi="Inter 28pt"/>
          <w:sz w:val="24"/>
          <w:szCs w:val="24"/>
          <w:lang w:val="en-GB" w:eastAsia="en-GB" w:bidi="en-GB"/>
        </w:rPr>
        <w:t xml:space="preserve">XF, </w:t>
      </w:r>
      <w:r w:rsidRPr="00F2735F">
        <w:rPr>
          <w:rFonts w:ascii="Inter 28pt" w:hAnsi="Inter 28pt"/>
          <w:sz w:val="24"/>
          <w:szCs w:val="24"/>
          <w:lang w:val="en-GB" w:eastAsia="en-GB" w:bidi="en-GB"/>
        </w:rPr>
        <w:t>XG and XG</w:t>
      </w:r>
      <w:r w:rsidRPr="00F2735F">
        <w:rPr>
          <w:rFonts w:ascii="Inter 28pt" w:hAnsi="Inter 28pt"/>
          <w:sz w:val="24"/>
          <w:szCs w:val="24"/>
          <w:vertAlign w:val="superscript"/>
          <w:lang w:val="en-GB" w:eastAsia="en-GB" w:bidi="en-GB"/>
        </w:rPr>
        <w:t>+</w:t>
      </w:r>
    </w:p>
    <w:p w14:paraId="3698784B" w14:textId="77777777" w:rsidR="00F81932" w:rsidRPr="00F2735F" w:rsidRDefault="00F81932" w:rsidP="00F81932">
      <w:p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</w:p>
    <w:p w14:paraId="0CF3B9FB" w14:textId="12C4A8D3" w:rsidR="00F81932" w:rsidRPr="00F2735F" w:rsidRDefault="00800B98" w:rsidP="00B77659">
      <w:p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  <w:r w:rsidRPr="00F2735F">
        <w:rPr>
          <w:rFonts w:ascii="Inter 28pt" w:hAnsi="Inter 28pt"/>
          <w:sz w:val="24"/>
          <w:szCs w:val="24"/>
          <w:lang w:val="en-GB" w:eastAsia="en-GB" w:bidi="en-GB"/>
        </w:rPr>
        <w:t xml:space="preserve">All product innovations presented at the IAA 2026 are the result of </w:t>
      </w:r>
      <w:r w:rsidR="00F81932" w:rsidRPr="00F2735F">
        <w:rPr>
          <w:rFonts w:ascii="Inter 28pt" w:hAnsi="Inter 28pt"/>
          <w:sz w:val="24"/>
          <w:szCs w:val="24"/>
          <w:lang w:val="en-GB" w:eastAsia="en-GB" w:bidi="en-GB"/>
        </w:rPr>
        <w:t xml:space="preserve">DAF’s Transport Efficiency </w:t>
      </w:r>
      <w:r w:rsidRPr="00F2735F">
        <w:rPr>
          <w:rFonts w:ascii="Inter 28pt" w:hAnsi="Inter 28pt"/>
          <w:sz w:val="24"/>
          <w:szCs w:val="24"/>
          <w:lang w:val="en-GB" w:eastAsia="en-GB" w:bidi="en-GB"/>
        </w:rPr>
        <w:t>philosophy to</w:t>
      </w:r>
      <w:r w:rsidR="00F81932" w:rsidRPr="00F2735F">
        <w:rPr>
          <w:rFonts w:ascii="Inter 28pt" w:hAnsi="Inter 28pt"/>
          <w:sz w:val="24"/>
          <w:szCs w:val="24"/>
          <w:lang w:val="en-GB" w:eastAsia="en-GB" w:bidi="en-GB"/>
        </w:rPr>
        <w:t xml:space="preserve"> further increas</w:t>
      </w:r>
      <w:r w:rsidRPr="00F2735F">
        <w:rPr>
          <w:rFonts w:ascii="Inter 28pt" w:hAnsi="Inter 28pt"/>
          <w:sz w:val="24"/>
          <w:szCs w:val="24"/>
          <w:lang w:val="en-GB" w:eastAsia="en-GB" w:bidi="en-GB"/>
        </w:rPr>
        <w:t>e</w:t>
      </w:r>
      <w:r w:rsidR="00F81932" w:rsidRPr="00F2735F">
        <w:rPr>
          <w:rFonts w:ascii="Inter 28pt" w:hAnsi="Inter 28pt"/>
          <w:sz w:val="24"/>
          <w:szCs w:val="24"/>
          <w:lang w:val="en-GB" w:eastAsia="en-GB" w:bidi="en-GB"/>
        </w:rPr>
        <w:t xml:space="preserve"> truck efficiency through lower operational costs and maximum vehicle availability.</w:t>
      </w:r>
    </w:p>
    <w:p w14:paraId="79DB1141" w14:textId="77777777" w:rsidR="00FE75B4" w:rsidRDefault="00FE75B4" w:rsidP="00F81932">
      <w:pPr>
        <w:spacing w:line="360" w:lineRule="auto"/>
        <w:rPr>
          <w:rFonts w:ascii="Inter 28pt" w:hAnsi="Inter 28pt"/>
          <w:sz w:val="24"/>
          <w:szCs w:val="24"/>
          <w:lang w:val="en-GB" w:eastAsia="en-GB" w:bidi="en-GB"/>
        </w:rPr>
      </w:pPr>
    </w:p>
    <w:p w14:paraId="12ED71DE" w14:textId="77777777" w:rsidR="00887D20" w:rsidRPr="003F5AF9" w:rsidRDefault="00887D20" w:rsidP="00887D20">
      <w:pPr>
        <w:spacing w:line="360" w:lineRule="auto"/>
        <w:rPr>
          <w:rFonts w:ascii="Inter 28pt" w:hAnsi="Inter 28pt"/>
          <w:b/>
          <w:iCs/>
          <w:color w:val="A6A6A6" w:themeColor="background1" w:themeShade="A6"/>
          <w:sz w:val="24"/>
          <w:lang w:val="en-US"/>
        </w:rPr>
      </w:pPr>
      <w:r w:rsidRPr="003F5AF9">
        <w:rPr>
          <w:rFonts w:ascii="Inter 28pt" w:hAnsi="Inter 28pt" w:cs="Arial"/>
          <w:b/>
          <w:color w:val="000000" w:themeColor="text1"/>
          <w:sz w:val="28"/>
          <w:szCs w:val="28"/>
          <w:lang w:val="en-US"/>
        </w:rPr>
        <w:t>DAF expands award-winning diesel product range</w:t>
      </w:r>
    </w:p>
    <w:p w14:paraId="3A360460" w14:textId="3E9F6550" w:rsidR="00887D20" w:rsidRPr="003F5AF9" w:rsidRDefault="00A07BAD" w:rsidP="00887D20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</w:pPr>
      <w:r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At the IAA Transportation 2026, </w:t>
      </w:r>
      <w:r w:rsidR="00887D20" w:rsidRPr="003F5AF9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>DAF is further extending its multiple award winning XD, XF, XG and XG</w:t>
      </w:r>
      <w:r w:rsidR="00887D20" w:rsidRPr="003F5AF9">
        <w:rPr>
          <w:rFonts w:ascii="Inter 28pt" w:hAnsi="Inter 28pt" w:cs="Arial"/>
          <w:bCs/>
          <w:color w:val="000000" w:themeColor="text1"/>
          <w:sz w:val="24"/>
          <w:szCs w:val="24"/>
          <w:vertAlign w:val="superscript"/>
          <w:lang w:val="en-US"/>
        </w:rPr>
        <w:t>+</w:t>
      </w:r>
      <w:r w:rsidR="00887D20" w:rsidRPr="003F5AF9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 diesel offering to allow transport operators to perfectly tune their truck for highest efficiency.</w:t>
      </w:r>
    </w:p>
    <w:p w14:paraId="4552AF97" w14:textId="77777777" w:rsidR="00887D20" w:rsidRPr="003F5AF9" w:rsidRDefault="00887D20" w:rsidP="00887D20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</w:pPr>
    </w:p>
    <w:p w14:paraId="10271018" w14:textId="5266CA03" w:rsidR="00887D20" w:rsidRPr="003F5AF9" w:rsidRDefault="00887D20" w:rsidP="00887D20">
      <w:pPr>
        <w:spacing w:line="360" w:lineRule="auto"/>
        <w:rPr>
          <w:rFonts w:ascii="Inter 28pt" w:hAnsi="Inter 28pt" w:cs="Arial"/>
          <w:sz w:val="24"/>
          <w:szCs w:val="24"/>
          <w:lang w:val="en-US"/>
        </w:rPr>
      </w:pPr>
      <w:r w:rsidRPr="003F5AF9">
        <w:rPr>
          <w:rFonts w:ascii="Inter 28pt" w:hAnsi="Inter 28pt" w:cs="Arial"/>
          <w:sz w:val="24"/>
          <w:szCs w:val="24"/>
          <w:lang w:val="en-US"/>
        </w:rPr>
        <w:t>For heavy-duty applications, particularly in construction, DAF is presenting an ex-factory 10x4 rigid configuration. To support a high payload (technical GVW of up to 54 tonnes) and excellent maneuverability, this new five-axle XD or XF features two steered front axles (8, 9 or new 10 tonne</w:t>
      </w:r>
      <w:r w:rsidR="009C7FA6">
        <w:rPr>
          <w:rFonts w:ascii="Inter 28pt" w:hAnsi="Inter 28pt" w:cs="Arial"/>
          <w:sz w:val="24"/>
          <w:szCs w:val="24"/>
          <w:lang w:val="en-US"/>
        </w:rPr>
        <w:t>s</w:t>
      </w:r>
      <w:r w:rsidRPr="003F5AF9">
        <w:rPr>
          <w:rFonts w:ascii="Inter 28pt" w:hAnsi="Inter 28pt" w:cs="Arial"/>
          <w:sz w:val="24"/>
          <w:szCs w:val="24"/>
          <w:lang w:val="en-US"/>
        </w:rPr>
        <w:t>) and a 34 tonnes rear tridem consisting of a driven tandem and a liftable, steered trailing axle.</w:t>
      </w:r>
    </w:p>
    <w:p w14:paraId="45A13333" w14:textId="77777777" w:rsidR="00887D20" w:rsidRPr="003F5AF9" w:rsidRDefault="00887D20" w:rsidP="00887D20">
      <w:pPr>
        <w:spacing w:line="360" w:lineRule="auto"/>
        <w:rPr>
          <w:rFonts w:ascii="Inter 28pt" w:hAnsi="Inter 28pt" w:cs="Arial"/>
          <w:sz w:val="24"/>
          <w:szCs w:val="24"/>
          <w:lang w:val="en-US"/>
        </w:rPr>
      </w:pPr>
    </w:p>
    <w:p w14:paraId="5435F422" w14:textId="77777777" w:rsidR="00887D20" w:rsidRPr="003F5AF9" w:rsidRDefault="00887D20" w:rsidP="00887D20">
      <w:pPr>
        <w:spacing w:line="360" w:lineRule="auto"/>
        <w:rPr>
          <w:rFonts w:ascii="Inter 28pt" w:hAnsi="Inter 28pt" w:cs="Arial"/>
          <w:sz w:val="24"/>
          <w:szCs w:val="24"/>
          <w:lang w:val="en-US"/>
        </w:rPr>
      </w:pPr>
      <w:r w:rsidRPr="003F5AF9">
        <w:rPr>
          <w:rFonts w:ascii="Inter 28pt" w:hAnsi="Inter 28pt" w:cs="Arial"/>
          <w:sz w:val="24"/>
          <w:szCs w:val="24"/>
          <w:lang w:val="en-US"/>
        </w:rPr>
        <w:t>DAF is also presenting dedicated solutions for car transportation with 4x2 and 6x2 chassis heights of just 83 centimeters. This is realized through lowering the wheel suspension by 4 centimeters and using 22.5 inch wheels with low-profile tires, maximizing usable space within the legally permitted vehicle height of 4 meters. The car transportation chassis are available as XD, XF, XG and XG</w:t>
      </w:r>
      <w:r w:rsidRPr="003F5AF9">
        <w:rPr>
          <w:rFonts w:ascii="Inter 28pt" w:hAnsi="Inter 28pt" w:cs="Arial"/>
          <w:sz w:val="24"/>
          <w:szCs w:val="24"/>
          <w:vertAlign w:val="superscript"/>
          <w:lang w:val="en-US"/>
        </w:rPr>
        <w:t>+</w:t>
      </w:r>
      <w:r w:rsidRPr="003F5AF9">
        <w:rPr>
          <w:rFonts w:ascii="Inter 28pt" w:hAnsi="Inter 28pt" w:cs="Arial"/>
          <w:sz w:val="24"/>
          <w:szCs w:val="24"/>
          <w:lang w:val="en-US"/>
        </w:rPr>
        <w:t xml:space="preserve">, whereby the XD </w:t>
      </w:r>
      <w:r w:rsidRPr="003F5AF9">
        <w:rPr>
          <w:rFonts w:ascii="Inter 28pt" w:hAnsi="Inter 28pt" w:cs="Arial"/>
          <w:sz w:val="24"/>
          <w:szCs w:val="24"/>
          <w:lang w:val="en-US"/>
        </w:rPr>
        <w:lastRenderedPageBreak/>
        <w:t>vehicle also includes versions with a lower (18 cm) or slanted roof so that cars can be loaded above the cab.</w:t>
      </w:r>
    </w:p>
    <w:p w14:paraId="34E39691" w14:textId="77777777" w:rsidR="00887D20" w:rsidRPr="003F5AF9" w:rsidRDefault="00887D20" w:rsidP="00887D20">
      <w:pPr>
        <w:spacing w:line="360" w:lineRule="auto"/>
        <w:jc w:val="center"/>
        <w:rPr>
          <w:rFonts w:ascii="Inter 28pt" w:hAnsi="Inter 28pt" w:cs="Arial"/>
          <w:sz w:val="24"/>
          <w:szCs w:val="24"/>
        </w:rPr>
      </w:pPr>
      <w:r w:rsidRPr="003F5AF9">
        <w:rPr>
          <w:rFonts w:ascii="Inter 28pt" w:hAnsi="Inter 28pt" w:cs="Arial"/>
          <w:sz w:val="24"/>
          <w:szCs w:val="24"/>
          <w:lang w:val="en-GB"/>
        </w:rPr>
        <w:br/>
      </w:r>
      <w:r w:rsidRPr="003F5AF9">
        <w:rPr>
          <w:rFonts w:ascii="Inter 28pt" w:hAnsi="Inter 28pt" w:cs="Arial"/>
          <w:noProof/>
          <w:sz w:val="24"/>
          <w:szCs w:val="24"/>
        </w:rPr>
        <w:drawing>
          <wp:inline distT="0" distB="0" distL="0" distR="0" wp14:anchorId="0D56B7CE" wp14:editId="52D60392">
            <wp:extent cx="2996505" cy="1604010"/>
            <wp:effectExtent l="0" t="0" r="0" b="0"/>
            <wp:docPr id="181180297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11" t="78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315" cy="163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1406D4" w14:textId="77777777" w:rsidR="00887D20" w:rsidRPr="00F2735F" w:rsidRDefault="00887D20" w:rsidP="00887D20">
      <w:pPr>
        <w:jc w:val="center"/>
        <w:rPr>
          <w:rFonts w:ascii="Inter 28pt" w:hAnsi="Inter 28pt" w:cs="Arial"/>
          <w:b/>
          <w:i/>
          <w:iCs/>
          <w:color w:val="000000" w:themeColor="text1"/>
          <w:lang w:val="en-US"/>
        </w:rPr>
      </w:pPr>
      <w:r w:rsidRPr="003F5AF9">
        <w:rPr>
          <w:rFonts w:ascii="Inter 28pt" w:hAnsi="Inter 28pt" w:cs="Arial"/>
          <w:b/>
          <w:i/>
          <w:iCs/>
          <w:color w:val="000000" w:themeColor="text1"/>
          <w:lang w:val="en-US"/>
        </w:rPr>
        <w:t xml:space="preserve">The class-leading DAF XD Car Transporter chassis in combination with the </w:t>
      </w:r>
      <w:r w:rsidRPr="003F5AF9">
        <w:rPr>
          <w:rFonts w:ascii="Inter 28pt" w:hAnsi="Inter 28pt" w:cs="Arial"/>
          <w:b/>
          <w:i/>
          <w:iCs/>
          <w:color w:val="000000" w:themeColor="text1"/>
          <w:lang w:val="en-US"/>
        </w:rPr>
        <w:br/>
        <w:t>lowered or slanted cab allows cars to be loaded above the cab.</w:t>
      </w:r>
    </w:p>
    <w:p w14:paraId="4723C52C" w14:textId="77777777" w:rsidR="00887D20" w:rsidRPr="00887D20" w:rsidRDefault="00887D20" w:rsidP="00F81932">
      <w:pPr>
        <w:spacing w:line="360" w:lineRule="auto"/>
        <w:rPr>
          <w:rFonts w:ascii="Inter 28pt" w:hAnsi="Inter 28pt"/>
          <w:sz w:val="24"/>
          <w:szCs w:val="24"/>
          <w:lang w:val="en-US" w:eastAsia="en-GB" w:bidi="en-GB"/>
        </w:rPr>
      </w:pPr>
    </w:p>
    <w:p w14:paraId="23B06CC5" w14:textId="77777777" w:rsidR="007869B9" w:rsidRPr="00F2735F" w:rsidRDefault="007869B9" w:rsidP="007869B9">
      <w:pPr>
        <w:spacing w:line="360" w:lineRule="auto"/>
        <w:rPr>
          <w:rFonts w:ascii="Inter 28pt" w:hAnsi="Inter 28pt"/>
          <w:b/>
          <w:iCs/>
          <w:color w:val="A6A6A6" w:themeColor="background1" w:themeShade="A6"/>
          <w:sz w:val="24"/>
          <w:lang w:val="en-US"/>
        </w:rPr>
      </w:pPr>
      <w:r w:rsidRPr="00F2735F">
        <w:rPr>
          <w:rFonts w:ascii="Inter 28pt" w:hAnsi="Inter 28pt" w:cs="Arial"/>
          <w:b/>
          <w:color w:val="000000" w:themeColor="text1"/>
          <w:sz w:val="28"/>
          <w:szCs w:val="28"/>
          <w:lang w:val="en-US"/>
        </w:rPr>
        <w:t>DAF demonstrates environmental leadership</w:t>
      </w:r>
    </w:p>
    <w:p w14:paraId="42498800" w14:textId="4E5D6B9C" w:rsidR="007869B9" w:rsidRPr="00F2735F" w:rsidRDefault="00123DF9" w:rsidP="007869B9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</w:pPr>
      <w:r w:rsidRPr="00123DF9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>Alongside its advanced diesel range</w:t>
      </w:r>
      <w:r w:rsidR="00B725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>,</w:t>
      </w:r>
      <w:r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 </w:t>
      </w:r>
      <w:r w:rsidR="007869B9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DAF is demonstrating environmental leadership by displaying its full range of state-of-the-art Electric vehicles for city, regional and long haul applications. These innovative trucks feature highly efficient drivelines and modular battery packs for ‘zero emission’ ranges </w:t>
      </w:r>
      <w:r w:rsidR="00B45E21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of </w:t>
      </w:r>
      <w:r w:rsidR="004E1A25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over </w:t>
      </w:r>
      <w:r w:rsidR="007869B9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>5</w:t>
      </w:r>
      <w:r w:rsidR="004E1A25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>5</w:t>
      </w:r>
      <w:r w:rsidR="007869B9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0 kilometers on a single charge. All DAF Electric trucks use LFP batteries (Lithium Ferro Phosphate) </w:t>
      </w:r>
      <w:r w:rsidR="00652BEA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which come with an eight-year warranty. The batteries are both cobalt- </w:t>
      </w:r>
      <w:r w:rsidR="00B0451E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>as well as</w:t>
      </w:r>
      <w:r w:rsidR="00652BEA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 nickel-free, have </w:t>
      </w:r>
      <w:r w:rsidR="00D647A6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>high</w:t>
      </w:r>
      <w:r w:rsidR="00652BEA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 thermal stability and can be charged daily up to 100% without compromising durability.</w:t>
      </w:r>
    </w:p>
    <w:p w14:paraId="37C1DFE5" w14:textId="77777777" w:rsidR="00652BEA" w:rsidRPr="00F2735F" w:rsidRDefault="00652BEA" w:rsidP="007869B9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</w:pPr>
    </w:p>
    <w:p w14:paraId="68482DEA" w14:textId="4A56AD35" w:rsidR="002160FB" w:rsidRPr="00F2735F" w:rsidRDefault="002160FB" w:rsidP="00652BEA">
      <w:pPr>
        <w:spacing w:line="360" w:lineRule="auto"/>
        <w:rPr>
          <w:rFonts w:ascii="Inter 28pt" w:hAnsi="Inter 28pt" w:cs="Arial"/>
          <w:bCs/>
          <w:color w:val="808080" w:themeColor="background1" w:themeShade="80"/>
          <w:sz w:val="24"/>
          <w:szCs w:val="24"/>
          <w:lang w:val="en-US"/>
        </w:rPr>
      </w:pPr>
      <w:r w:rsidRPr="00F2735F">
        <w:rPr>
          <w:rFonts w:ascii="Inter 28pt" w:hAnsi="Inter 28pt" w:cs="Arial"/>
          <w:bCs/>
          <w:color w:val="808080" w:themeColor="background1" w:themeShade="80"/>
          <w:sz w:val="24"/>
          <w:szCs w:val="24"/>
          <w:lang w:val="en-US"/>
        </w:rPr>
        <w:t>XG and XG</w:t>
      </w:r>
      <w:r w:rsidRPr="00F2735F">
        <w:rPr>
          <w:rFonts w:ascii="Inter 28pt" w:hAnsi="Inter 28pt" w:cs="Arial"/>
          <w:bCs/>
          <w:color w:val="808080" w:themeColor="background1" w:themeShade="80"/>
          <w:sz w:val="24"/>
          <w:szCs w:val="24"/>
          <w:vertAlign w:val="superscript"/>
          <w:lang w:val="en-US"/>
        </w:rPr>
        <w:t>+</w:t>
      </w:r>
      <w:r w:rsidRPr="00F2735F">
        <w:rPr>
          <w:rFonts w:ascii="Inter 28pt" w:hAnsi="Inter 28pt" w:cs="Arial"/>
          <w:bCs/>
          <w:color w:val="808080" w:themeColor="background1" w:themeShade="80"/>
          <w:sz w:val="24"/>
          <w:szCs w:val="24"/>
          <w:lang w:val="en-US"/>
        </w:rPr>
        <w:t xml:space="preserve"> Electric introducing a new standard</w:t>
      </w:r>
    </w:p>
    <w:p w14:paraId="6F8231EB" w14:textId="13582106" w:rsidR="00652BEA" w:rsidRPr="00F2735F" w:rsidRDefault="00652BEA" w:rsidP="00652BEA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</w:pPr>
      <w:r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>The new XG and XG</w:t>
      </w:r>
      <w:r w:rsidRPr="00F2735F">
        <w:rPr>
          <w:rFonts w:ascii="Inter 28pt" w:hAnsi="Inter 28pt" w:cs="Arial"/>
          <w:bCs/>
          <w:color w:val="000000" w:themeColor="text1"/>
          <w:sz w:val="24"/>
          <w:szCs w:val="24"/>
          <w:vertAlign w:val="superscript"/>
          <w:lang w:val="en-US"/>
        </w:rPr>
        <w:t>+</w:t>
      </w:r>
      <w:r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 Electric share the</w:t>
      </w:r>
      <w:r w:rsidR="00B0451E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>ir</w:t>
      </w:r>
      <w:r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 DNA with the XD and XF Electric, which were voted ‘International Truck of the Year 2026’ </w:t>
      </w:r>
      <w:r w:rsidR="009C55D7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>because of</w:t>
      </w:r>
      <w:r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 their refined powertrains, advantageous LFP battery technology and superior driving comfort. The new DAF XG and XG</w:t>
      </w:r>
      <w:r w:rsidRPr="00F2735F">
        <w:rPr>
          <w:rFonts w:ascii="Inter 28pt" w:hAnsi="Inter 28pt" w:cs="Arial"/>
          <w:bCs/>
          <w:color w:val="000000" w:themeColor="text1"/>
          <w:sz w:val="24"/>
          <w:szCs w:val="24"/>
          <w:vertAlign w:val="superscript"/>
          <w:lang w:val="en-US"/>
        </w:rPr>
        <w:t>+</w:t>
      </w:r>
      <w:r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 Electric represent the ultimate in driver comfort. Their cabs are 33 centimet</w:t>
      </w:r>
      <w:r w:rsidR="00AB52DF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>er</w:t>
      </w:r>
      <w:r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s longer than the already spacious XF and, combined with the extra height, this results in an unsurpassed working, living and sleeping environment with a total volume of </w:t>
      </w:r>
      <w:r w:rsidR="00252BE2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up to </w:t>
      </w:r>
      <w:r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>12.5 m</w:t>
      </w:r>
      <w:r w:rsidRPr="00F2735F">
        <w:rPr>
          <w:rFonts w:ascii="Inter 28pt" w:hAnsi="Inter 28pt" w:cs="Arial"/>
          <w:bCs/>
          <w:color w:val="000000" w:themeColor="text1"/>
          <w:sz w:val="24"/>
          <w:szCs w:val="24"/>
          <w:vertAlign w:val="superscript"/>
          <w:lang w:val="en-US"/>
        </w:rPr>
        <w:t>3</w:t>
      </w:r>
      <w:r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 and a standing height of up to 2.2 meters.</w:t>
      </w:r>
    </w:p>
    <w:p w14:paraId="5D6CD122" w14:textId="77777777" w:rsidR="00652BEA" w:rsidRPr="00F2735F" w:rsidRDefault="00652BEA" w:rsidP="00652BEA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</w:pPr>
    </w:p>
    <w:p w14:paraId="46E6FB4A" w14:textId="766BEC56" w:rsidR="00A12B86" w:rsidRPr="00A254D9" w:rsidRDefault="00A254D9" w:rsidP="00A12B86">
      <w:pPr>
        <w:spacing w:line="360" w:lineRule="auto"/>
        <w:jc w:val="center"/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</w:pPr>
      <w:r>
        <w:rPr>
          <w:rFonts w:ascii="Inter 28pt" w:hAnsi="Inter 28pt" w:cs="Arial"/>
          <w:bCs/>
          <w:noProof/>
          <w:color w:val="000000" w:themeColor="text1"/>
          <w:sz w:val="24"/>
          <w:szCs w:val="24"/>
          <w:lang w:val="en-US"/>
        </w:rPr>
        <w:lastRenderedPageBreak/>
        <w:drawing>
          <wp:inline distT="0" distB="0" distL="0" distR="0" wp14:anchorId="2556A152" wp14:editId="3C3B9E7D">
            <wp:extent cx="3174365" cy="2028779"/>
            <wp:effectExtent l="0" t="0" r="6985" b="0"/>
            <wp:docPr id="63127521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275211" name="Afbeelding 6312752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4643" cy="2035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7C73B" w14:textId="02D2DC34" w:rsidR="00A12B86" w:rsidRPr="00F2735F" w:rsidRDefault="00A12B86" w:rsidP="000B7578">
      <w:pPr>
        <w:spacing w:line="360" w:lineRule="auto"/>
        <w:jc w:val="center"/>
        <w:rPr>
          <w:rFonts w:ascii="Inter 28pt" w:hAnsi="Inter 28pt" w:cs="Arial"/>
          <w:b/>
          <w:i/>
          <w:iCs/>
          <w:color w:val="000000" w:themeColor="text1"/>
          <w:lang w:val="en-US"/>
        </w:rPr>
      </w:pPr>
      <w:r w:rsidRPr="00F2735F">
        <w:rPr>
          <w:rFonts w:ascii="Inter 28pt" w:hAnsi="Inter 28pt" w:cs="Arial"/>
          <w:b/>
          <w:i/>
          <w:iCs/>
          <w:color w:val="000000" w:themeColor="text1"/>
          <w:lang w:val="en-US"/>
        </w:rPr>
        <w:t>DAF XG</w:t>
      </w:r>
      <w:r w:rsidRPr="00F2735F">
        <w:rPr>
          <w:rFonts w:ascii="Inter 28pt" w:hAnsi="Inter 28pt" w:cs="Arial"/>
          <w:b/>
          <w:i/>
          <w:iCs/>
          <w:color w:val="000000" w:themeColor="text1"/>
          <w:vertAlign w:val="superscript"/>
          <w:lang w:val="en-US"/>
        </w:rPr>
        <w:t>+</w:t>
      </w:r>
      <w:r w:rsidRPr="00F2735F">
        <w:rPr>
          <w:rFonts w:ascii="Inter 28pt" w:hAnsi="Inter 28pt" w:cs="Arial"/>
          <w:b/>
          <w:i/>
          <w:iCs/>
          <w:color w:val="000000" w:themeColor="text1"/>
          <w:lang w:val="en-US"/>
        </w:rPr>
        <w:t xml:space="preserve"> Electric truck for long haulage without exhaust emissions</w:t>
      </w:r>
    </w:p>
    <w:p w14:paraId="069FAE48" w14:textId="77777777" w:rsidR="000B7578" w:rsidRPr="00F2735F" w:rsidRDefault="000B7578" w:rsidP="000B7578">
      <w:pPr>
        <w:spacing w:line="360" w:lineRule="auto"/>
        <w:jc w:val="center"/>
        <w:rPr>
          <w:rFonts w:ascii="Inter 28pt" w:hAnsi="Inter 28pt" w:cs="Arial"/>
          <w:bCs/>
          <w:color w:val="808080" w:themeColor="background1" w:themeShade="80"/>
          <w:sz w:val="24"/>
          <w:szCs w:val="24"/>
          <w:lang w:val="en-US"/>
        </w:rPr>
      </w:pPr>
    </w:p>
    <w:p w14:paraId="4B9E8ADF" w14:textId="0D8B6A74" w:rsidR="002160FB" w:rsidRPr="00F2735F" w:rsidRDefault="002160FB" w:rsidP="00E656D8">
      <w:pPr>
        <w:spacing w:line="360" w:lineRule="auto"/>
        <w:rPr>
          <w:rFonts w:ascii="Inter 28pt" w:hAnsi="Inter 28pt" w:cs="Arial"/>
          <w:bCs/>
          <w:color w:val="808080" w:themeColor="background1" w:themeShade="80"/>
          <w:sz w:val="24"/>
          <w:szCs w:val="24"/>
          <w:lang w:val="en-US"/>
        </w:rPr>
      </w:pPr>
      <w:r w:rsidRPr="003F5AF9">
        <w:rPr>
          <w:rFonts w:ascii="Inter 28pt" w:hAnsi="Inter 28pt" w:cs="Arial"/>
          <w:bCs/>
          <w:color w:val="808080" w:themeColor="background1" w:themeShade="80"/>
          <w:sz w:val="24"/>
          <w:szCs w:val="24"/>
          <w:lang w:val="en-US"/>
        </w:rPr>
        <w:t>Complete range of electric tractor and rigid vehicles</w:t>
      </w:r>
    </w:p>
    <w:p w14:paraId="08E86E36" w14:textId="64AA29DE" w:rsidR="009D71EA" w:rsidRPr="00F2735F" w:rsidRDefault="00652BEA" w:rsidP="00E656D8">
      <w:pPr>
        <w:spacing w:line="360" w:lineRule="auto"/>
        <w:rPr>
          <w:rFonts w:ascii="Inter 28pt" w:hAnsi="Inter 28pt" w:cs="Arial"/>
          <w:bCs/>
          <w:sz w:val="24"/>
          <w:szCs w:val="24"/>
          <w:lang w:val="en-US"/>
        </w:rPr>
      </w:pPr>
      <w:r w:rsidRPr="00F2735F">
        <w:rPr>
          <w:rFonts w:ascii="Inter 28pt" w:hAnsi="Inter 28pt" w:cs="Arial"/>
          <w:bCs/>
          <w:sz w:val="24"/>
          <w:szCs w:val="24"/>
          <w:lang w:val="en-US"/>
        </w:rPr>
        <w:t>In addition, DAF Trucks is expanding its program of fully electric trucks to include a wide range of 6x2, 6x4 and 8x4 tractor and rigid models for specific applications and the construction industry.</w:t>
      </w:r>
    </w:p>
    <w:p w14:paraId="348823F5" w14:textId="77777777" w:rsidR="009D71EA" w:rsidRPr="00F2735F" w:rsidRDefault="009D71EA" w:rsidP="00E656D8">
      <w:pPr>
        <w:spacing w:line="360" w:lineRule="auto"/>
        <w:rPr>
          <w:rFonts w:ascii="Inter 28pt" w:hAnsi="Inter 28pt" w:cs="Arial"/>
          <w:bCs/>
          <w:sz w:val="24"/>
          <w:szCs w:val="24"/>
          <w:lang w:val="en-US"/>
        </w:rPr>
      </w:pPr>
    </w:p>
    <w:p w14:paraId="017783DD" w14:textId="32F5DFB7" w:rsidR="00E656D8" w:rsidRPr="00F2735F" w:rsidRDefault="00F95366" w:rsidP="00E656D8">
      <w:pPr>
        <w:spacing w:line="360" w:lineRule="auto"/>
        <w:rPr>
          <w:rFonts w:ascii="Inter 28pt" w:hAnsi="Inter 28pt" w:cs="Arial"/>
          <w:bCs/>
          <w:sz w:val="24"/>
          <w:szCs w:val="24"/>
          <w:lang w:val="en-US"/>
        </w:rPr>
      </w:pPr>
      <w:r w:rsidRPr="003F5AF9">
        <w:rPr>
          <w:rFonts w:ascii="Inter 28pt" w:hAnsi="Inter 28pt" w:cs="Arial"/>
          <w:bCs/>
          <w:sz w:val="24"/>
          <w:szCs w:val="24"/>
          <w:lang w:val="en-US"/>
        </w:rPr>
        <w:t xml:space="preserve">The new </w:t>
      </w:r>
      <w:r w:rsidR="00E545BF" w:rsidRPr="003F5AF9">
        <w:rPr>
          <w:rFonts w:ascii="Inter 28pt" w:hAnsi="Inter 28pt" w:cs="Arial"/>
          <w:bCs/>
          <w:sz w:val="24"/>
          <w:szCs w:val="24"/>
          <w:lang w:val="en-US"/>
        </w:rPr>
        <w:t xml:space="preserve">electric </w:t>
      </w:r>
      <w:r w:rsidRPr="003F5AF9">
        <w:rPr>
          <w:rFonts w:ascii="Inter 28pt" w:hAnsi="Inter 28pt" w:cs="Arial"/>
          <w:bCs/>
          <w:sz w:val="24"/>
          <w:szCs w:val="24"/>
          <w:lang w:val="en-US"/>
        </w:rPr>
        <w:t xml:space="preserve">6x2 tractors with steered pusher or trailing axle are ideal for heavy-duty distribution applications in which additional payload, maximum yard friendliness and maneuverability </w:t>
      </w:r>
      <w:r w:rsidR="009D71EA" w:rsidRPr="003F5AF9">
        <w:rPr>
          <w:rFonts w:ascii="Inter 28pt" w:hAnsi="Inter 28pt" w:cs="Arial"/>
          <w:bCs/>
          <w:sz w:val="24"/>
          <w:szCs w:val="24"/>
          <w:lang w:val="en-US"/>
        </w:rPr>
        <w:t>are</w:t>
      </w:r>
      <w:r w:rsidRPr="003F5AF9">
        <w:rPr>
          <w:rFonts w:ascii="Inter 28pt" w:hAnsi="Inter 28pt" w:cs="Arial"/>
          <w:bCs/>
          <w:sz w:val="24"/>
          <w:szCs w:val="24"/>
          <w:lang w:val="en-US"/>
        </w:rPr>
        <w:t xml:space="preserve"> required. The 6x2 rigid with 10-tonne</w:t>
      </w:r>
      <w:r w:rsidR="009C7FA6">
        <w:rPr>
          <w:rFonts w:ascii="Inter 28pt" w:hAnsi="Inter 28pt" w:cs="Arial"/>
          <w:bCs/>
          <w:sz w:val="24"/>
          <w:szCs w:val="24"/>
          <w:lang w:val="en-US"/>
        </w:rPr>
        <w:t>s</w:t>
      </w:r>
      <w:r w:rsidRPr="003F5AF9">
        <w:rPr>
          <w:rFonts w:ascii="Inter 28pt" w:hAnsi="Inter 28pt" w:cs="Arial"/>
          <w:bCs/>
          <w:sz w:val="24"/>
          <w:szCs w:val="24"/>
          <w:lang w:val="en-US"/>
        </w:rPr>
        <w:t xml:space="preserve"> double-mounted trailing axle is perfectly suited for tippers and applications with demountable container systems. </w:t>
      </w:r>
      <w:r w:rsidR="00E656D8" w:rsidRPr="003F5AF9">
        <w:rPr>
          <w:rFonts w:ascii="Inter 28pt" w:hAnsi="Inter 28pt" w:cs="Arial"/>
          <w:bCs/>
          <w:sz w:val="24"/>
          <w:szCs w:val="24"/>
          <w:lang w:val="en-US"/>
        </w:rPr>
        <w:t>For heavy duty use in the construction industry</w:t>
      </w:r>
      <w:r w:rsidR="00B0451E" w:rsidRPr="003F5AF9">
        <w:rPr>
          <w:rFonts w:ascii="Inter 28pt" w:hAnsi="Inter 28pt" w:cs="Arial"/>
          <w:bCs/>
          <w:sz w:val="24"/>
          <w:szCs w:val="24"/>
          <w:lang w:val="en-US"/>
        </w:rPr>
        <w:t>,</w:t>
      </w:r>
      <w:r w:rsidR="00E656D8" w:rsidRPr="003F5AF9">
        <w:rPr>
          <w:rFonts w:ascii="Inter 28pt" w:hAnsi="Inter 28pt" w:cs="Arial"/>
          <w:bCs/>
          <w:sz w:val="24"/>
          <w:szCs w:val="24"/>
          <w:lang w:val="en-US"/>
        </w:rPr>
        <w:t xml:space="preserve"> DAF is introducing 6x4 and 8x4 electric models with driven tandem</w:t>
      </w:r>
      <w:r w:rsidR="00B0451E" w:rsidRPr="003F5AF9">
        <w:rPr>
          <w:rFonts w:ascii="Inter 28pt" w:hAnsi="Inter 28pt" w:cs="Arial"/>
          <w:bCs/>
          <w:sz w:val="24"/>
          <w:szCs w:val="24"/>
          <w:lang w:val="en-US"/>
        </w:rPr>
        <w:t xml:space="preserve"> axles</w:t>
      </w:r>
      <w:r w:rsidR="00E656D8" w:rsidRPr="003F5AF9">
        <w:rPr>
          <w:rFonts w:ascii="Inter 28pt" w:hAnsi="Inter 28pt" w:cs="Arial"/>
          <w:bCs/>
          <w:sz w:val="24"/>
          <w:szCs w:val="24"/>
          <w:lang w:val="en-US"/>
        </w:rPr>
        <w:t xml:space="preserve"> (19 and 21 tonne</w:t>
      </w:r>
      <w:r w:rsidR="009C7FA6">
        <w:rPr>
          <w:rFonts w:ascii="Inter 28pt" w:hAnsi="Inter 28pt" w:cs="Arial"/>
          <w:bCs/>
          <w:sz w:val="24"/>
          <w:szCs w:val="24"/>
          <w:lang w:val="en-US"/>
        </w:rPr>
        <w:t>s</w:t>
      </w:r>
      <w:r w:rsidR="00E656D8" w:rsidRPr="003F5AF9">
        <w:rPr>
          <w:rFonts w:ascii="Inter 28pt" w:hAnsi="Inter 28pt" w:cs="Arial"/>
          <w:bCs/>
          <w:sz w:val="24"/>
          <w:szCs w:val="24"/>
          <w:lang w:val="en-US"/>
        </w:rPr>
        <w:t>) with single and hub reduction.</w:t>
      </w:r>
    </w:p>
    <w:p w14:paraId="1C547B87" w14:textId="610A6C48" w:rsidR="00E656D8" w:rsidRPr="00F2735F" w:rsidRDefault="00E656D8" w:rsidP="00F95366">
      <w:pPr>
        <w:spacing w:line="360" w:lineRule="auto"/>
        <w:rPr>
          <w:rFonts w:ascii="Inter 28pt" w:hAnsi="Inter 28pt" w:cs="Arial"/>
          <w:bCs/>
          <w:sz w:val="24"/>
          <w:szCs w:val="24"/>
          <w:lang w:val="en-US"/>
        </w:rPr>
      </w:pPr>
    </w:p>
    <w:p w14:paraId="2D82D790" w14:textId="19B1504F" w:rsidR="003F0D7A" w:rsidRPr="00F2735F" w:rsidRDefault="003F0D7A" w:rsidP="00E656D8">
      <w:pPr>
        <w:spacing w:line="360" w:lineRule="auto"/>
        <w:rPr>
          <w:rFonts w:ascii="Inter 28pt" w:hAnsi="Inter 28pt" w:cs="Arial"/>
          <w:bCs/>
          <w:sz w:val="24"/>
          <w:szCs w:val="24"/>
          <w:lang w:val="en-US"/>
        </w:rPr>
      </w:pPr>
      <w:r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Specifically for the German BDF </w:t>
      </w:r>
      <w:r w:rsidR="00E656D8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demountable body </w:t>
      </w:r>
      <w:r w:rsidRPr="00F2735F">
        <w:rPr>
          <w:rFonts w:ascii="Inter 28pt" w:hAnsi="Inter 28pt" w:cs="Arial"/>
          <w:bCs/>
          <w:sz w:val="24"/>
          <w:szCs w:val="24"/>
          <w:lang w:val="en-US"/>
        </w:rPr>
        <w:t>applications</w:t>
      </w:r>
      <w:r w:rsidR="00E656D8" w:rsidRPr="00F2735F">
        <w:rPr>
          <w:rFonts w:ascii="Inter 28pt" w:hAnsi="Inter 28pt" w:cs="Arial"/>
          <w:bCs/>
          <w:sz w:val="24"/>
          <w:szCs w:val="24"/>
          <w:lang w:val="en-US"/>
        </w:rPr>
        <w:t>,</w:t>
      </w:r>
      <w:r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</w:t>
      </w:r>
      <w:r w:rsidR="00E656D8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DAF has developed a 4x2 and 6x2 rigid chassis with a dedicated battery configuration with </w:t>
      </w:r>
      <w:r w:rsidR="0037431D" w:rsidRPr="00F2735F">
        <w:rPr>
          <w:rFonts w:ascii="Inter 28pt" w:hAnsi="Inter 28pt" w:cs="Arial"/>
          <w:bCs/>
          <w:sz w:val="24"/>
          <w:szCs w:val="24"/>
          <w:lang w:val="en-US"/>
        </w:rPr>
        <w:t>up to 5</w:t>
      </w:r>
      <w:r w:rsidR="00E656D8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packs</w:t>
      </w:r>
      <w:r w:rsidR="00B77659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, which represents a unique offering on the market. This is also thanks to the </w:t>
      </w:r>
      <w:r w:rsidR="009C55D7" w:rsidRPr="00F2735F">
        <w:rPr>
          <w:rFonts w:ascii="Inter 28pt" w:hAnsi="Inter 28pt" w:cs="Arial"/>
          <w:bCs/>
          <w:sz w:val="24"/>
          <w:szCs w:val="24"/>
          <w:lang w:val="en-US"/>
        </w:rPr>
        <w:t>outstanding</w:t>
      </w:r>
      <w:r w:rsidR="00B77659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accessibility of the twist locks and seamless compatibility with BDF swap bodies, while maintaining an optimal electric range.</w:t>
      </w:r>
    </w:p>
    <w:p w14:paraId="5277F2AF" w14:textId="77777777" w:rsidR="003F5AF9" w:rsidRPr="00F2735F" w:rsidRDefault="003F5AF9" w:rsidP="00E656D8">
      <w:pPr>
        <w:spacing w:line="360" w:lineRule="auto"/>
        <w:rPr>
          <w:rFonts w:ascii="Inter 28pt" w:hAnsi="Inter 28pt" w:cs="Arial"/>
          <w:bCs/>
          <w:sz w:val="24"/>
          <w:szCs w:val="24"/>
          <w:lang w:val="en-US"/>
        </w:rPr>
      </w:pPr>
    </w:p>
    <w:p w14:paraId="209301B5" w14:textId="77777777" w:rsidR="003F5AF9" w:rsidRDefault="003F5AF9">
      <w:pPr>
        <w:rPr>
          <w:rFonts w:ascii="Inter 28pt" w:hAnsi="Inter 28pt" w:cs="Arial"/>
          <w:bCs/>
          <w:color w:val="808080" w:themeColor="background1" w:themeShade="80"/>
          <w:sz w:val="24"/>
          <w:szCs w:val="24"/>
          <w:lang w:val="en-US"/>
        </w:rPr>
      </w:pPr>
      <w:r>
        <w:rPr>
          <w:rFonts w:ascii="Inter 28pt" w:hAnsi="Inter 28pt" w:cs="Arial"/>
          <w:bCs/>
          <w:color w:val="808080" w:themeColor="background1" w:themeShade="80"/>
          <w:sz w:val="24"/>
          <w:szCs w:val="24"/>
          <w:lang w:val="en-US"/>
        </w:rPr>
        <w:br w:type="page"/>
      </w:r>
    </w:p>
    <w:p w14:paraId="0AE71087" w14:textId="5EA5FACA" w:rsidR="002160FB" w:rsidRPr="00F2735F" w:rsidRDefault="002160FB" w:rsidP="00E656D8">
      <w:pPr>
        <w:spacing w:line="360" w:lineRule="auto"/>
        <w:rPr>
          <w:rFonts w:ascii="Inter 28pt" w:hAnsi="Inter 28pt" w:cs="Arial"/>
          <w:bCs/>
          <w:color w:val="808080" w:themeColor="background1" w:themeShade="80"/>
          <w:sz w:val="24"/>
          <w:szCs w:val="24"/>
          <w:lang w:val="en-US"/>
        </w:rPr>
      </w:pPr>
      <w:r w:rsidRPr="00F2735F">
        <w:rPr>
          <w:rFonts w:ascii="Inter 28pt" w:hAnsi="Inter 28pt" w:cs="Arial"/>
          <w:bCs/>
          <w:color w:val="808080" w:themeColor="background1" w:themeShade="80"/>
          <w:sz w:val="24"/>
          <w:szCs w:val="24"/>
          <w:lang w:val="en-US"/>
        </w:rPr>
        <w:lastRenderedPageBreak/>
        <w:t>Enhanced payload through new battery set-up</w:t>
      </w:r>
    </w:p>
    <w:p w14:paraId="3C5116FC" w14:textId="7197E30E" w:rsidR="002160FB" w:rsidRPr="00F2735F" w:rsidRDefault="002160FB" w:rsidP="00E656D8">
      <w:pPr>
        <w:spacing w:line="360" w:lineRule="auto"/>
        <w:rPr>
          <w:rFonts w:ascii="Inter 28pt" w:hAnsi="Inter 28pt" w:cs="Arial"/>
          <w:bCs/>
          <w:sz w:val="24"/>
          <w:szCs w:val="24"/>
          <w:lang w:val="en-US"/>
        </w:rPr>
      </w:pPr>
      <w:r w:rsidRPr="00F2735F">
        <w:rPr>
          <w:rFonts w:ascii="Inter 28pt" w:hAnsi="Inter 28pt" w:cs="Arial"/>
          <w:bCs/>
          <w:sz w:val="24"/>
          <w:szCs w:val="24"/>
          <w:lang w:val="en-US"/>
        </w:rPr>
        <w:t>DAF is leading the way in available payload for electric trucks. Thanks to the extra registration</w:t>
      </w:r>
      <w:r w:rsidR="009D71EA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</w:t>
      </w:r>
      <w:r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weight of up to 2 tonnes </w:t>
      </w:r>
      <w:r w:rsidR="00B77659" w:rsidRPr="00F2735F">
        <w:rPr>
          <w:rFonts w:ascii="Inter 28pt" w:hAnsi="Inter 28pt" w:cs="Arial"/>
          <w:bCs/>
          <w:sz w:val="24"/>
          <w:szCs w:val="24"/>
          <w:lang w:val="en-US"/>
        </w:rPr>
        <w:t>-</w:t>
      </w:r>
      <w:r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allowed for electric trucks by legislation </w:t>
      </w:r>
      <w:r w:rsidR="00B77659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- </w:t>
      </w:r>
      <w:r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and the </w:t>
      </w:r>
      <w:r w:rsidR="00B77659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ideal </w:t>
      </w:r>
      <w:r w:rsidRPr="00F2735F">
        <w:rPr>
          <w:rFonts w:ascii="Inter 28pt" w:hAnsi="Inter 28pt" w:cs="Arial"/>
          <w:bCs/>
          <w:sz w:val="24"/>
          <w:szCs w:val="24"/>
          <w:lang w:val="en-US"/>
        </w:rPr>
        <w:t>weight distribution</w:t>
      </w:r>
      <w:r w:rsidR="00940978" w:rsidRPr="00F2735F">
        <w:rPr>
          <w:rFonts w:ascii="Inter 28pt" w:hAnsi="Inter 28pt" w:cs="Arial"/>
          <w:bCs/>
          <w:sz w:val="24"/>
          <w:szCs w:val="24"/>
          <w:lang w:val="en-US"/>
        </w:rPr>
        <w:t>, the XD, XF, XG and XG</w:t>
      </w:r>
      <w:r w:rsidR="00940978" w:rsidRPr="00F2735F">
        <w:rPr>
          <w:rFonts w:ascii="Inter 28pt" w:hAnsi="Inter 28pt" w:cs="Arial"/>
          <w:bCs/>
          <w:sz w:val="24"/>
          <w:szCs w:val="24"/>
          <w:vertAlign w:val="superscript"/>
          <w:lang w:val="en-US"/>
        </w:rPr>
        <w:t>+</w:t>
      </w:r>
      <w:r w:rsidR="00940978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</w:t>
      </w:r>
      <w:r w:rsidR="009D71EA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Electric </w:t>
      </w:r>
      <w:r w:rsidR="00940978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can offer </w:t>
      </w:r>
      <w:r w:rsidR="00B0451E" w:rsidRPr="00F2735F">
        <w:rPr>
          <w:rFonts w:ascii="Inter 28pt" w:hAnsi="Inter 28pt" w:cs="Arial"/>
          <w:bCs/>
          <w:sz w:val="24"/>
          <w:szCs w:val="24"/>
          <w:lang w:val="en-US"/>
        </w:rPr>
        <w:t>as much as</w:t>
      </w:r>
      <w:r w:rsidR="00940978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</w:t>
      </w:r>
      <w:r w:rsidR="00480363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up to </w:t>
      </w:r>
      <w:r w:rsidR="00940978" w:rsidRPr="00F2735F">
        <w:rPr>
          <w:rFonts w:ascii="Inter 28pt" w:hAnsi="Inter 28pt" w:cs="Arial"/>
          <w:bCs/>
          <w:sz w:val="24"/>
          <w:szCs w:val="24"/>
          <w:lang w:val="en-US"/>
        </w:rPr>
        <w:t>500</w:t>
      </w:r>
      <w:r w:rsidR="00480363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</w:t>
      </w:r>
      <w:r w:rsidR="00071C45" w:rsidRPr="00F2735F">
        <w:rPr>
          <w:rFonts w:ascii="Inter 28pt" w:hAnsi="Inter 28pt" w:cs="Arial"/>
          <w:bCs/>
          <w:sz w:val="24"/>
          <w:szCs w:val="24"/>
          <w:lang w:val="en-US"/>
        </w:rPr>
        <w:t>k</w:t>
      </w:r>
      <w:r w:rsidR="00480363" w:rsidRPr="00F2735F">
        <w:rPr>
          <w:rFonts w:ascii="Inter 28pt" w:hAnsi="Inter 28pt" w:cs="Arial"/>
          <w:bCs/>
          <w:sz w:val="24"/>
          <w:szCs w:val="24"/>
          <w:lang w:val="en-US"/>
        </w:rPr>
        <w:t>ilogram</w:t>
      </w:r>
      <w:r w:rsidR="00940978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more payload compared to the equivalent diesel versions.</w:t>
      </w:r>
    </w:p>
    <w:p w14:paraId="63046B3D" w14:textId="77777777" w:rsidR="00940978" w:rsidRPr="00F2735F" w:rsidRDefault="00940978" w:rsidP="00E656D8">
      <w:pPr>
        <w:spacing w:line="360" w:lineRule="auto"/>
        <w:rPr>
          <w:rFonts w:ascii="Inter 28pt" w:hAnsi="Inter 28pt" w:cs="Arial"/>
          <w:bCs/>
          <w:sz w:val="24"/>
          <w:szCs w:val="24"/>
          <w:lang w:val="en-US"/>
        </w:rPr>
      </w:pPr>
    </w:p>
    <w:p w14:paraId="0EAAB55B" w14:textId="0D5B18FF" w:rsidR="00940978" w:rsidRPr="00F2735F" w:rsidRDefault="009C55D7" w:rsidP="00E656D8">
      <w:pPr>
        <w:spacing w:line="360" w:lineRule="auto"/>
        <w:rPr>
          <w:rFonts w:ascii="Inter 28pt" w:hAnsi="Inter 28pt" w:cs="Arial"/>
          <w:bCs/>
          <w:sz w:val="24"/>
          <w:szCs w:val="24"/>
          <w:lang w:val="en-US"/>
        </w:rPr>
      </w:pPr>
      <w:r w:rsidRPr="00F2735F">
        <w:rPr>
          <w:rFonts w:ascii="Inter 28pt" w:hAnsi="Inter 28pt" w:cs="Arial"/>
          <w:bCs/>
          <w:sz w:val="24"/>
          <w:szCs w:val="24"/>
          <w:lang w:val="en-US"/>
        </w:rPr>
        <w:t>At</w:t>
      </w:r>
      <w:r w:rsidR="00940978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the IAA Transportation 2026, DAF is </w:t>
      </w:r>
      <w:r w:rsidRPr="00F2735F">
        <w:rPr>
          <w:rFonts w:ascii="Inter 28pt" w:hAnsi="Inter 28pt" w:cs="Arial"/>
          <w:bCs/>
          <w:sz w:val="24"/>
          <w:szCs w:val="24"/>
          <w:lang w:val="en-US"/>
        </w:rPr>
        <w:t>strengthening its technology leadership</w:t>
      </w:r>
      <w:r w:rsidR="00940978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by introducing a battery set-up without a pack under the cab and with </w:t>
      </w:r>
      <w:r w:rsidR="003D52BF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(up to) </w:t>
      </w:r>
      <w:r w:rsidR="00940978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4 packs smartly positioned more to the back of the vehicle. </w:t>
      </w:r>
      <w:r w:rsidR="003710C2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By lowering the front axle load by some 700 kilograms and thereby optimizing vehicle weight balance, </w:t>
      </w:r>
      <w:r w:rsidR="00B0451E" w:rsidRPr="00F2735F">
        <w:rPr>
          <w:rFonts w:ascii="Inter 28pt" w:hAnsi="Inter 28pt" w:cs="Arial"/>
          <w:bCs/>
          <w:sz w:val="24"/>
          <w:szCs w:val="24"/>
          <w:lang w:val="en-US"/>
        </w:rPr>
        <w:t>a</w:t>
      </w:r>
      <w:r w:rsidR="009D71EA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</w:t>
      </w:r>
      <w:r w:rsidR="00940978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payload increase </w:t>
      </w:r>
      <w:r w:rsidR="003710C2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can be realized </w:t>
      </w:r>
      <w:r w:rsidR="00B0451E" w:rsidRPr="00F2735F">
        <w:rPr>
          <w:rFonts w:ascii="Inter 28pt" w:hAnsi="Inter 28pt" w:cs="Arial"/>
          <w:bCs/>
          <w:sz w:val="24"/>
          <w:szCs w:val="24"/>
          <w:lang w:val="en-US"/>
        </w:rPr>
        <w:t>of</w:t>
      </w:r>
      <w:r w:rsidR="00940978" w:rsidRPr="00F2735F">
        <w:rPr>
          <w:rFonts w:ascii="Inter 28pt" w:hAnsi="Inter 28pt" w:cs="Arial"/>
          <w:bCs/>
          <w:sz w:val="24"/>
          <w:szCs w:val="24"/>
          <w:lang w:val="en-US"/>
        </w:rPr>
        <w:t xml:space="preserve"> up to no less than 2.5 tonnes</w:t>
      </w:r>
      <w:r w:rsidR="003710C2" w:rsidRPr="00F2735F">
        <w:rPr>
          <w:rFonts w:ascii="Inter 28pt" w:hAnsi="Inter 28pt" w:cs="Arial"/>
          <w:bCs/>
          <w:sz w:val="24"/>
          <w:szCs w:val="24"/>
          <w:lang w:val="en-US"/>
        </w:rPr>
        <w:t>.</w:t>
      </w:r>
    </w:p>
    <w:p w14:paraId="43AA6EE2" w14:textId="77777777" w:rsidR="00652BEA" w:rsidRPr="00F2735F" w:rsidRDefault="00652BEA" w:rsidP="007869B9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</w:pPr>
    </w:p>
    <w:p w14:paraId="12DB8385" w14:textId="2258BE2E" w:rsidR="007869B9" w:rsidRPr="00F2735F" w:rsidRDefault="004218DB" w:rsidP="006F7E7C">
      <w:pPr>
        <w:spacing w:line="360" w:lineRule="auto"/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</w:pPr>
      <w:r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DAF combines first-class electric vehicles with a complete service offering, making it the perfect partner for the energy transition. </w:t>
      </w:r>
      <w:r w:rsidR="007869B9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This includes dedicated consulting services, as well as </w:t>
      </w:r>
      <w:r w:rsidR="009C55D7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>advanced</w:t>
      </w:r>
      <w:r w:rsidR="007869B9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 charging stations </w:t>
      </w:r>
      <w:r w:rsidR="00B77659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 xml:space="preserve">and battery storage systems </w:t>
      </w:r>
      <w:r w:rsidR="007869B9" w:rsidRPr="00F2735F">
        <w:rPr>
          <w:rFonts w:ascii="Inter 28pt" w:hAnsi="Inter 28pt" w:cs="Arial"/>
          <w:bCs/>
          <w:color w:val="000000" w:themeColor="text1"/>
          <w:sz w:val="24"/>
          <w:szCs w:val="24"/>
          <w:lang w:val="en-US"/>
        </w:rPr>
        <w:t>from PACCAR Power Solutions.</w:t>
      </w:r>
    </w:p>
    <w:p w14:paraId="7B167C35" w14:textId="77777777" w:rsidR="007869B9" w:rsidRPr="00F2735F" w:rsidRDefault="007869B9" w:rsidP="00677F40">
      <w:pPr>
        <w:spacing w:line="360" w:lineRule="auto"/>
        <w:rPr>
          <w:rFonts w:ascii="Inter 28pt" w:hAnsi="Inter 28pt" w:cs="Arial"/>
          <w:b/>
          <w:color w:val="000000" w:themeColor="text1"/>
          <w:sz w:val="24"/>
          <w:szCs w:val="24"/>
          <w:lang w:val="en-US"/>
        </w:rPr>
      </w:pPr>
    </w:p>
    <w:p w14:paraId="3FDD7699" w14:textId="77777777" w:rsidR="00F81932" w:rsidRPr="00F2735F" w:rsidRDefault="00F81932" w:rsidP="00F81932">
      <w:pPr>
        <w:spacing w:line="360" w:lineRule="auto"/>
        <w:rPr>
          <w:rFonts w:ascii="Inter 28pt" w:hAnsi="Inter 28pt"/>
          <w:b/>
          <w:sz w:val="24"/>
          <w:lang w:val="en-GB" w:eastAsia="en-GB" w:bidi="en-GB"/>
        </w:rPr>
      </w:pPr>
      <w:r w:rsidRPr="00F2735F">
        <w:rPr>
          <w:rFonts w:ascii="Inter 28pt" w:hAnsi="Inter 28pt"/>
          <w:b/>
          <w:sz w:val="24"/>
          <w:lang w:val="en-GB" w:eastAsia="en-GB" w:bidi="en-GB"/>
        </w:rPr>
        <w:t>DAF Transport Efficiency</w:t>
      </w:r>
    </w:p>
    <w:p w14:paraId="726F47B0" w14:textId="7D0E545A" w:rsidR="00437669" w:rsidRPr="00F2735F" w:rsidRDefault="009D71EA" w:rsidP="00F81932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  <w:r w:rsidRPr="00F2735F">
        <w:rPr>
          <w:rFonts w:ascii="Inter 28pt" w:hAnsi="Inter 28pt"/>
          <w:sz w:val="24"/>
          <w:lang w:val="en-GB" w:eastAsia="en-GB" w:bidi="en-GB"/>
        </w:rPr>
        <w:t xml:space="preserve">As from autumn 2026, all DAF vehicles will have the DTE badge on their grille, illustrating </w:t>
      </w:r>
      <w:r w:rsidR="00C02089" w:rsidRPr="00F2735F">
        <w:rPr>
          <w:rFonts w:ascii="Inter 28pt" w:hAnsi="Inter 28pt"/>
          <w:sz w:val="24"/>
          <w:lang w:val="en-GB" w:eastAsia="en-GB" w:bidi="en-GB"/>
        </w:rPr>
        <w:t xml:space="preserve">that </w:t>
      </w:r>
      <w:r w:rsidRPr="00F2735F">
        <w:rPr>
          <w:rFonts w:ascii="Inter 28pt" w:hAnsi="Inter 28pt"/>
          <w:sz w:val="24"/>
          <w:lang w:val="en-GB" w:eastAsia="en-GB" w:bidi="en-GB"/>
        </w:rPr>
        <w:t>the DAF Transport Efficiency philosophy has driven the</w:t>
      </w:r>
      <w:r w:rsidR="00437669" w:rsidRPr="00F2735F">
        <w:rPr>
          <w:rFonts w:ascii="Inter 28pt" w:hAnsi="Inter 28pt"/>
          <w:sz w:val="24"/>
          <w:lang w:val="en-GB" w:eastAsia="en-GB" w:bidi="en-GB"/>
        </w:rPr>
        <w:t>ir development from A to Z.</w:t>
      </w:r>
    </w:p>
    <w:p w14:paraId="78F4A3AE" w14:textId="77777777" w:rsidR="00437669" w:rsidRPr="00F2735F" w:rsidRDefault="00437669" w:rsidP="00F81932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</w:p>
    <w:p w14:paraId="306F10DD" w14:textId="5DA392BC" w:rsidR="002A0D37" w:rsidRPr="00F2735F" w:rsidRDefault="00C02089" w:rsidP="00D623BE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  <w:r w:rsidRPr="003F5AF9">
        <w:rPr>
          <w:rFonts w:ascii="Inter 28pt" w:hAnsi="Inter 28pt"/>
          <w:sz w:val="24"/>
          <w:lang w:val="en-GB" w:eastAsia="en-GB" w:bidi="en-GB"/>
        </w:rPr>
        <w:t>A clear</w:t>
      </w:r>
      <w:r w:rsidR="00437669" w:rsidRPr="003F5AF9">
        <w:rPr>
          <w:rFonts w:ascii="Inter 28pt" w:hAnsi="Inter 28pt"/>
          <w:sz w:val="24"/>
          <w:lang w:val="en-GB" w:eastAsia="en-GB" w:bidi="en-GB"/>
        </w:rPr>
        <w:t xml:space="preserve"> example </w:t>
      </w:r>
      <w:r w:rsidR="00B0451E" w:rsidRPr="003F5AF9">
        <w:rPr>
          <w:rFonts w:ascii="Inter 28pt" w:hAnsi="Inter 28pt"/>
          <w:sz w:val="24"/>
          <w:lang w:val="en-GB" w:eastAsia="en-GB" w:bidi="en-GB"/>
        </w:rPr>
        <w:t xml:space="preserve">of </w:t>
      </w:r>
      <w:r w:rsidR="00D623BE" w:rsidRPr="003F5AF9">
        <w:rPr>
          <w:rFonts w:ascii="Inter 28pt" w:hAnsi="Inter 28pt"/>
          <w:sz w:val="24"/>
          <w:lang w:val="en-GB" w:eastAsia="en-GB" w:bidi="en-GB"/>
        </w:rPr>
        <w:t xml:space="preserve">the </w:t>
      </w:r>
      <w:r w:rsidR="00B0451E" w:rsidRPr="003F5AF9">
        <w:rPr>
          <w:rFonts w:ascii="Inter 28pt" w:hAnsi="Inter 28pt"/>
          <w:sz w:val="24"/>
          <w:lang w:val="en-GB" w:eastAsia="en-GB" w:bidi="en-GB"/>
        </w:rPr>
        <w:t xml:space="preserve">DAF </w:t>
      </w:r>
      <w:r w:rsidR="00FE4E52" w:rsidRPr="003F5AF9">
        <w:rPr>
          <w:rFonts w:ascii="Inter 28pt" w:hAnsi="Inter 28pt"/>
          <w:sz w:val="24"/>
          <w:lang w:val="en-GB" w:eastAsia="en-GB" w:bidi="en-GB"/>
        </w:rPr>
        <w:t>Transport</w:t>
      </w:r>
      <w:r w:rsidR="00B0451E" w:rsidRPr="003F5AF9">
        <w:rPr>
          <w:rFonts w:ascii="Inter 28pt" w:hAnsi="Inter 28pt"/>
          <w:sz w:val="24"/>
          <w:lang w:val="en-GB" w:eastAsia="en-GB" w:bidi="en-GB"/>
        </w:rPr>
        <w:t xml:space="preserve"> Efficiency </w:t>
      </w:r>
      <w:r w:rsidR="00FE4E52" w:rsidRPr="003F5AF9">
        <w:rPr>
          <w:rFonts w:ascii="Inter 28pt" w:hAnsi="Inter 28pt"/>
          <w:sz w:val="24"/>
          <w:lang w:val="en-GB" w:eastAsia="en-GB" w:bidi="en-GB"/>
        </w:rPr>
        <w:t xml:space="preserve">philosophy is </w:t>
      </w:r>
      <w:r w:rsidR="00AC42B6" w:rsidRPr="003F5AF9">
        <w:rPr>
          <w:rFonts w:ascii="Inter 28pt" w:hAnsi="Inter 28pt"/>
          <w:sz w:val="24"/>
          <w:lang w:val="en-GB" w:eastAsia="en-GB" w:bidi="en-GB"/>
        </w:rPr>
        <w:t xml:space="preserve">the pro-active way customers are supported to realize highest vehicle uptime. For this, a series of digital services are in place, based on the functionalities of PACCAR Connect. These DAF </w:t>
      </w:r>
      <w:proofErr w:type="spellStart"/>
      <w:r w:rsidR="00B45E21" w:rsidRPr="003F5AF9">
        <w:rPr>
          <w:rFonts w:ascii="Inter 28pt" w:hAnsi="Inter 28pt"/>
          <w:sz w:val="24"/>
          <w:lang w:val="en-GB" w:eastAsia="en-GB" w:bidi="en-GB"/>
        </w:rPr>
        <w:t>TruckIQ</w:t>
      </w:r>
      <w:proofErr w:type="spellEnd"/>
      <w:r w:rsidR="00B45E21" w:rsidRPr="003F5AF9">
        <w:rPr>
          <w:rFonts w:ascii="Inter 28pt" w:hAnsi="Inter 28pt"/>
          <w:sz w:val="24"/>
          <w:lang w:val="en-GB" w:eastAsia="en-GB" w:bidi="en-GB"/>
        </w:rPr>
        <w:t xml:space="preserve"> s</w:t>
      </w:r>
      <w:r w:rsidR="00AC42B6" w:rsidRPr="003F5AF9">
        <w:rPr>
          <w:rFonts w:ascii="Inter 28pt" w:hAnsi="Inter 28pt"/>
          <w:sz w:val="24"/>
          <w:lang w:val="en-GB" w:eastAsia="en-GB" w:bidi="en-GB"/>
        </w:rPr>
        <w:t xml:space="preserve">ervices include for instance Remote Software Updates, allowing the driver to perform updates through pushing a button on the dashboard instead of visiting the workshop. This </w:t>
      </w:r>
      <w:r w:rsidR="00D623BE" w:rsidRPr="003F5AF9">
        <w:rPr>
          <w:rFonts w:ascii="Inter 28pt" w:hAnsi="Inter 28pt"/>
          <w:sz w:val="24"/>
          <w:lang w:val="en-GB" w:eastAsia="en-GB" w:bidi="en-GB"/>
        </w:rPr>
        <w:t>ensures</w:t>
      </w:r>
      <w:r w:rsidR="00AC42B6" w:rsidRPr="003F5AF9">
        <w:rPr>
          <w:rFonts w:ascii="Inter 28pt" w:hAnsi="Inter 28pt"/>
          <w:sz w:val="24"/>
          <w:lang w:val="en-GB" w:eastAsia="en-GB" w:bidi="en-GB"/>
        </w:rPr>
        <w:t xml:space="preserve"> the truck </w:t>
      </w:r>
      <w:r w:rsidR="00D623BE" w:rsidRPr="003F5AF9">
        <w:rPr>
          <w:rFonts w:ascii="Inter 28pt" w:hAnsi="Inter 28pt"/>
          <w:sz w:val="24"/>
          <w:lang w:val="en-GB" w:eastAsia="en-GB" w:bidi="en-GB"/>
        </w:rPr>
        <w:t xml:space="preserve">is </w:t>
      </w:r>
      <w:r w:rsidR="00AC42B6" w:rsidRPr="003F5AF9">
        <w:rPr>
          <w:rFonts w:ascii="Inter 28pt" w:hAnsi="Inter 28pt"/>
          <w:sz w:val="24"/>
          <w:lang w:val="en-GB" w:eastAsia="en-GB" w:bidi="en-GB"/>
        </w:rPr>
        <w:t xml:space="preserve">always </w:t>
      </w:r>
      <w:r w:rsidR="00A12B86" w:rsidRPr="003F5AF9">
        <w:rPr>
          <w:rFonts w:ascii="Inter 28pt" w:hAnsi="Inter 28pt"/>
          <w:sz w:val="24"/>
          <w:lang w:val="en-GB" w:eastAsia="en-GB" w:bidi="en-GB"/>
        </w:rPr>
        <w:t>running the latest software</w:t>
      </w:r>
      <w:r w:rsidR="00D623BE" w:rsidRPr="003F5AF9">
        <w:rPr>
          <w:rFonts w:ascii="Inter 28pt" w:hAnsi="Inter 28pt"/>
          <w:sz w:val="24"/>
          <w:lang w:val="en-GB" w:eastAsia="en-GB" w:bidi="en-GB"/>
        </w:rPr>
        <w:t>, while remaining fully operational</w:t>
      </w:r>
      <w:r w:rsidR="00AC42B6" w:rsidRPr="003F5AF9">
        <w:rPr>
          <w:rFonts w:ascii="Inter 28pt" w:hAnsi="Inter 28pt"/>
          <w:sz w:val="24"/>
          <w:lang w:val="en-GB" w:eastAsia="en-GB" w:bidi="en-GB"/>
        </w:rPr>
        <w:t>.</w:t>
      </w:r>
    </w:p>
    <w:p w14:paraId="4100432C" w14:textId="77777777" w:rsidR="002A0D37" w:rsidRPr="00F2735F" w:rsidRDefault="002A0D37" w:rsidP="00D623BE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</w:p>
    <w:p w14:paraId="66DE78D4" w14:textId="2FE6B6D1" w:rsidR="00AC42B6" w:rsidRPr="00F2735F" w:rsidRDefault="00D623BE" w:rsidP="00D623BE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  <w:r w:rsidRPr="00F2735F">
        <w:rPr>
          <w:rFonts w:ascii="Inter 28pt" w:hAnsi="Inter 28pt"/>
          <w:sz w:val="24"/>
          <w:lang w:val="en-GB" w:eastAsia="en-GB" w:bidi="en-GB"/>
        </w:rPr>
        <w:lastRenderedPageBreak/>
        <w:t xml:space="preserve">DAF </w:t>
      </w:r>
      <w:proofErr w:type="spellStart"/>
      <w:r w:rsidR="00AC42B6" w:rsidRPr="00F2735F">
        <w:rPr>
          <w:rFonts w:ascii="Inter 28pt" w:hAnsi="Inter 28pt"/>
          <w:sz w:val="24"/>
          <w:lang w:val="en-GB" w:eastAsia="en-GB" w:bidi="en-GB"/>
        </w:rPr>
        <w:t>PreDiagnostics</w:t>
      </w:r>
      <w:proofErr w:type="spellEnd"/>
      <w:r w:rsidRPr="00F2735F">
        <w:rPr>
          <w:rFonts w:ascii="Inter 28pt" w:hAnsi="Inter 28pt"/>
          <w:sz w:val="24"/>
          <w:lang w:val="en-GB" w:eastAsia="en-GB" w:bidi="en-GB"/>
        </w:rPr>
        <w:t xml:space="preserve"> means that </w:t>
      </w:r>
      <w:r w:rsidR="00AC42B6" w:rsidRPr="00F2735F">
        <w:rPr>
          <w:rFonts w:ascii="Inter 28pt" w:hAnsi="Inter 28pt"/>
          <w:sz w:val="24"/>
          <w:lang w:val="en-GB" w:eastAsia="en-GB" w:bidi="en-GB"/>
        </w:rPr>
        <w:t xml:space="preserve">even before a truck drives into the workshop, the dealer already knows what needs to be done. </w:t>
      </w:r>
      <w:r w:rsidRPr="00F2735F">
        <w:rPr>
          <w:rFonts w:ascii="Inter 28pt" w:hAnsi="Inter 28pt"/>
          <w:sz w:val="24"/>
          <w:lang w:val="en-GB" w:eastAsia="en-GB" w:bidi="en-GB"/>
        </w:rPr>
        <w:t>Workshop technicians and p</w:t>
      </w:r>
      <w:r w:rsidR="00AC42B6" w:rsidRPr="00F2735F">
        <w:rPr>
          <w:rFonts w:ascii="Inter 28pt" w:hAnsi="Inter 28pt"/>
          <w:sz w:val="24"/>
          <w:lang w:val="en-GB" w:eastAsia="en-GB" w:bidi="en-GB"/>
        </w:rPr>
        <w:t xml:space="preserve">arts </w:t>
      </w:r>
      <w:r w:rsidRPr="00F2735F">
        <w:rPr>
          <w:rFonts w:ascii="Inter 28pt" w:hAnsi="Inter 28pt"/>
          <w:sz w:val="24"/>
          <w:lang w:val="en-GB" w:eastAsia="en-GB" w:bidi="en-GB"/>
        </w:rPr>
        <w:t>are</w:t>
      </w:r>
      <w:r w:rsidR="00AC42B6" w:rsidRPr="00F2735F">
        <w:rPr>
          <w:rFonts w:ascii="Inter 28pt" w:hAnsi="Inter 28pt"/>
          <w:sz w:val="24"/>
          <w:lang w:val="en-GB" w:eastAsia="en-GB" w:bidi="en-GB"/>
        </w:rPr>
        <w:t xml:space="preserve"> prepared in advance, which </w:t>
      </w:r>
      <w:r w:rsidR="00A12B86" w:rsidRPr="00F2735F">
        <w:rPr>
          <w:rFonts w:ascii="Inter 28pt" w:hAnsi="Inter 28pt"/>
          <w:sz w:val="24"/>
          <w:lang w:val="en-GB" w:eastAsia="en-GB" w:bidi="en-GB"/>
        </w:rPr>
        <w:t xml:space="preserve">further </w:t>
      </w:r>
      <w:r w:rsidRPr="00F2735F">
        <w:rPr>
          <w:rFonts w:ascii="Inter 28pt" w:hAnsi="Inter 28pt"/>
          <w:sz w:val="24"/>
          <w:lang w:val="en-GB" w:eastAsia="en-GB" w:bidi="en-GB"/>
        </w:rPr>
        <w:t>adds to highest vehicle uptime</w:t>
      </w:r>
      <w:r w:rsidR="00AC42B6" w:rsidRPr="00F2735F">
        <w:rPr>
          <w:rFonts w:ascii="Inter 28pt" w:hAnsi="Inter 28pt"/>
          <w:sz w:val="24"/>
          <w:lang w:val="en-GB" w:eastAsia="en-GB" w:bidi="en-GB"/>
        </w:rPr>
        <w:t xml:space="preserve">. </w:t>
      </w:r>
      <w:r w:rsidRPr="00F2735F">
        <w:rPr>
          <w:rFonts w:ascii="Inter 28pt" w:hAnsi="Inter 28pt"/>
          <w:sz w:val="24"/>
          <w:lang w:val="en-GB" w:eastAsia="en-GB" w:bidi="en-GB"/>
        </w:rPr>
        <w:t xml:space="preserve">That is also the aim of DAF </w:t>
      </w:r>
      <w:r w:rsidR="00AC42B6" w:rsidRPr="00F2735F">
        <w:rPr>
          <w:rFonts w:ascii="Inter 28pt" w:hAnsi="Inter 28pt"/>
          <w:sz w:val="24"/>
          <w:lang w:val="en-GB" w:eastAsia="en-GB" w:bidi="en-GB"/>
        </w:rPr>
        <w:t xml:space="preserve">Smart Service Alerts, </w:t>
      </w:r>
      <w:r w:rsidRPr="00F2735F">
        <w:rPr>
          <w:rFonts w:ascii="Inter 28pt" w:hAnsi="Inter 28pt"/>
          <w:sz w:val="24"/>
          <w:lang w:val="en-GB" w:eastAsia="en-GB" w:bidi="en-GB"/>
        </w:rPr>
        <w:t>which</w:t>
      </w:r>
      <w:r w:rsidR="00AC42B6" w:rsidRPr="00F2735F">
        <w:rPr>
          <w:rFonts w:ascii="Inter 28pt" w:hAnsi="Inter 28pt"/>
          <w:sz w:val="24"/>
          <w:lang w:val="en-GB" w:eastAsia="en-GB" w:bidi="en-GB"/>
        </w:rPr>
        <w:t xml:space="preserve"> detect</w:t>
      </w:r>
      <w:r w:rsidRPr="00F2735F">
        <w:rPr>
          <w:rFonts w:ascii="Inter 28pt" w:hAnsi="Inter 28pt"/>
          <w:sz w:val="24"/>
          <w:lang w:val="en-GB" w:eastAsia="en-GB" w:bidi="en-GB"/>
        </w:rPr>
        <w:t>s</w:t>
      </w:r>
      <w:r w:rsidR="00AC42B6" w:rsidRPr="00F2735F">
        <w:rPr>
          <w:rFonts w:ascii="Inter 28pt" w:hAnsi="Inter 28pt"/>
          <w:sz w:val="24"/>
          <w:lang w:val="en-GB" w:eastAsia="en-GB" w:bidi="en-GB"/>
        </w:rPr>
        <w:t xml:space="preserve"> </w:t>
      </w:r>
      <w:r w:rsidRPr="00F2735F">
        <w:rPr>
          <w:rFonts w:ascii="Inter 28pt" w:hAnsi="Inter 28pt"/>
          <w:sz w:val="24"/>
          <w:lang w:val="en-GB" w:eastAsia="en-GB" w:bidi="en-GB"/>
        </w:rPr>
        <w:t xml:space="preserve">eventually </w:t>
      </w:r>
      <w:r w:rsidR="00AC42B6" w:rsidRPr="00F2735F">
        <w:rPr>
          <w:rFonts w:ascii="Inter 28pt" w:hAnsi="Inter 28pt"/>
          <w:sz w:val="24"/>
          <w:lang w:val="en-GB" w:eastAsia="en-GB" w:bidi="en-GB"/>
        </w:rPr>
        <w:t xml:space="preserve">risks </w:t>
      </w:r>
      <w:r w:rsidRPr="00F2735F">
        <w:rPr>
          <w:rFonts w:ascii="Inter 28pt" w:hAnsi="Inter 28pt"/>
          <w:sz w:val="24"/>
          <w:lang w:val="en-GB" w:eastAsia="en-GB" w:bidi="en-GB"/>
        </w:rPr>
        <w:t>even before they may occur, another example of DAF’s leading pro-active customer support.</w:t>
      </w:r>
    </w:p>
    <w:p w14:paraId="296DD09D" w14:textId="77777777" w:rsidR="00437669" w:rsidRPr="00F2735F" w:rsidRDefault="00437669" w:rsidP="00437669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</w:p>
    <w:p w14:paraId="4AC9AF8C" w14:textId="402A7E1F" w:rsidR="00E13517" w:rsidRPr="00F2735F" w:rsidRDefault="00D623BE" w:rsidP="00FE4E52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  <w:r w:rsidRPr="00F2735F">
        <w:rPr>
          <w:rFonts w:ascii="Inter 28pt" w:hAnsi="Inter 28pt"/>
          <w:sz w:val="24"/>
          <w:lang w:val="en-GB" w:eastAsia="en-GB" w:bidi="en-GB"/>
        </w:rPr>
        <w:t>Additional vehicle i</w:t>
      </w:r>
      <w:r w:rsidR="00437669" w:rsidRPr="00F2735F">
        <w:rPr>
          <w:rFonts w:ascii="Inter 28pt" w:hAnsi="Inter 28pt"/>
          <w:sz w:val="24"/>
          <w:lang w:val="en-GB" w:eastAsia="en-GB" w:bidi="en-GB"/>
        </w:rPr>
        <w:t xml:space="preserve">nnovations </w:t>
      </w:r>
      <w:r w:rsidR="00FE4E52" w:rsidRPr="00F2735F">
        <w:rPr>
          <w:rFonts w:ascii="Inter 28pt" w:hAnsi="Inter 28pt"/>
          <w:sz w:val="24"/>
          <w:lang w:val="en-GB" w:eastAsia="en-GB" w:bidi="en-GB"/>
        </w:rPr>
        <w:t xml:space="preserve">that enhance efficiency as well as safety, </w:t>
      </w:r>
      <w:r w:rsidR="00437669" w:rsidRPr="00F2735F">
        <w:rPr>
          <w:rFonts w:ascii="Inter 28pt" w:hAnsi="Inter 28pt"/>
          <w:sz w:val="24"/>
          <w:lang w:val="en-GB" w:eastAsia="en-GB" w:bidi="en-GB"/>
        </w:rPr>
        <w:t xml:space="preserve">include DAF </w:t>
      </w:r>
      <w:r w:rsidR="00F34B8A" w:rsidRPr="00F2735F">
        <w:rPr>
          <w:rFonts w:ascii="Inter 28pt" w:hAnsi="Inter 28pt"/>
          <w:sz w:val="24"/>
          <w:lang w:val="en-GB" w:eastAsia="en-GB" w:bidi="en-GB"/>
        </w:rPr>
        <w:t>Drowsiness and Distraction Detection</w:t>
      </w:r>
      <w:r w:rsidR="00437669" w:rsidRPr="00F2735F">
        <w:rPr>
          <w:rFonts w:ascii="Inter 28pt" w:hAnsi="Inter 28pt"/>
          <w:sz w:val="24"/>
          <w:lang w:val="en-GB" w:eastAsia="en-GB" w:bidi="en-GB"/>
        </w:rPr>
        <w:t xml:space="preserve"> (</w:t>
      </w:r>
      <w:r w:rsidR="00480363" w:rsidRPr="00F2735F">
        <w:rPr>
          <w:rFonts w:ascii="Inter 28pt" w:hAnsi="Inter 28pt"/>
          <w:sz w:val="24"/>
          <w:lang w:val="en-GB" w:eastAsia="en-GB" w:bidi="en-GB"/>
        </w:rPr>
        <w:t>warning when the driver’s eyes aren’t watching the road ahead for longer than 6 seconds</w:t>
      </w:r>
      <w:r w:rsidR="00437669" w:rsidRPr="00F2735F">
        <w:rPr>
          <w:rFonts w:ascii="Inter 28pt" w:hAnsi="Inter 28pt"/>
          <w:sz w:val="24"/>
          <w:lang w:val="en-GB" w:eastAsia="en-GB" w:bidi="en-GB"/>
        </w:rPr>
        <w:t xml:space="preserve">), DAF </w:t>
      </w:r>
      <w:r w:rsidR="00FF623D" w:rsidRPr="00F2735F">
        <w:rPr>
          <w:rFonts w:ascii="Inter 28pt" w:hAnsi="Inter 28pt"/>
          <w:sz w:val="24"/>
          <w:lang w:val="en-GB" w:eastAsia="en-GB" w:bidi="en-GB"/>
        </w:rPr>
        <w:t xml:space="preserve">On Board </w:t>
      </w:r>
      <w:r w:rsidR="00437669" w:rsidRPr="00F2735F">
        <w:rPr>
          <w:rFonts w:ascii="Inter 28pt" w:hAnsi="Inter 28pt"/>
          <w:sz w:val="24"/>
          <w:lang w:val="en-GB" w:eastAsia="en-GB" w:bidi="en-GB"/>
        </w:rPr>
        <w:t>Fuel Monitoring System (</w:t>
      </w:r>
      <w:r w:rsidR="00480363" w:rsidRPr="00F2735F">
        <w:rPr>
          <w:rFonts w:ascii="Inter 28pt" w:hAnsi="Inter 28pt"/>
          <w:sz w:val="24"/>
          <w:lang w:val="en-GB" w:eastAsia="en-GB" w:bidi="en-GB"/>
        </w:rPr>
        <w:t>monitoring real-world fuel us</w:t>
      </w:r>
      <w:r w:rsidR="00C02089" w:rsidRPr="00F2735F">
        <w:rPr>
          <w:rFonts w:ascii="Inter 28pt" w:hAnsi="Inter 28pt"/>
          <w:sz w:val="24"/>
          <w:lang w:val="en-GB" w:eastAsia="en-GB" w:bidi="en-GB"/>
        </w:rPr>
        <w:t>e,</w:t>
      </w:r>
      <w:r w:rsidR="00480363" w:rsidRPr="00F2735F">
        <w:rPr>
          <w:rFonts w:ascii="Inter 28pt" w:hAnsi="Inter 28pt"/>
          <w:sz w:val="24"/>
          <w:lang w:val="en-GB" w:eastAsia="en-GB" w:bidi="en-GB"/>
        </w:rPr>
        <w:t xml:space="preserve"> </w:t>
      </w:r>
      <w:r w:rsidR="00C02089" w:rsidRPr="00F2735F">
        <w:rPr>
          <w:rFonts w:ascii="Inter 28pt" w:hAnsi="Inter 28pt"/>
          <w:sz w:val="24"/>
          <w:lang w:val="en-GB" w:eastAsia="en-GB" w:bidi="en-GB"/>
        </w:rPr>
        <w:t>and</w:t>
      </w:r>
      <w:r w:rsidR="00FE4E52" w:rsidRPr="00F2735F">
        <w:rPr>
          <w:rFonts w:ascii="Inter 28pt" w:hAnsi="Inter 28pt"/>
          <w:sz w:val="24"/>
          <w:lang w:val="en-GB" w:eastAsia="en-GB" w:bidi="en-GB"/>
        </w:rPr>
        <w:t xml:space="preserve"> </w:t>
      </w:r>
      <w:r w:rsidR="00480363" w:rsidRPr="00F2735F">
        <w:rPr>
          <w:rFonts w:ascii="Inter 28pt" w:hAnsi="Inter 28pt"/>
          <w:sz w:val="24"/>
          <w:lang w:val="en-GB" w:eastAsia="en-GB" w:bidi="en-GB"/>
        </w:rPr>
        <w:t>calculating instantaneous and lifetime totals</w:t>
      </w:r>
      <w:r w:rsidR="00437669" w:rsidRPr="00F2735F">
        <w:rPr>
          <w:rFonts w:ascii="Inter 28pt" w:hAnsi="Inter 28pt"/>
          <w:sz w:val="24"/>
          <w:lang w:val="en-GB" w:eastAsia="en-GB" w:bidi="en-GB"/>
        </w:rPr>
        <w:t xml:space="preserve">) and DAF </w:t>
      </w:r>
      <w:r w:rsidR="00FF623D" w:rsidRPr="00F2735F">
        <w:rPr>
          <w:rFonts w:ascii="Inter 28pt" w:hAnsi="Inter 28pt"/>
          <w:sz w:val="24"/>
          <w:lang w:val="en-GB" w:eastAsia="en-GB" w:bidi="en-GB"/>
        </w:rPr>
        <w:t xml:space="preserve">On Board </w:t>
      </w:r>
      <w:r w:rsidR="00437669" w:rsidRPr="00F2735F">
        <w:rPr>
          <w:rFonts w:ascii="Inter 28pt" w:hAnsi="Inter 28pt"/>
          <w:sz w:val="24"/>
          <w:lang w:val="en-GB" w:eastAsia="en-GB" w:bidi="en-GB"/>
        </w:rPr>
        <w:t>Weight Monitoring System</w:t>
      </w:r>
      <w:r w:rsidR="00B43865" w:rsidRPr="00F2735F">
        <w:rPr>
          <w:rFonts w:ascii="Inter 28pt" w:hAnsi="Inter 28pt"/>
          <w:sz w:val="24"/>
          <w:lang w:val="en-GB" w:eastAsia="en-GB" w:bidi="en-GB"/>
        </w:rPr>
        <w:t xml:space="preserve"> (</w:t>
      </w:r>
      <w:r w:rsidR="00CE02DB" w:rsidRPr="00F2735F">
        <w:rPr>
          <w:rFonts w:ascii="Inter 28pt" w:hAnsi="Inter 28pt"/>
          <w:sz w:val="24"/>
          <w:lang w:val="en-GB" w:eastAsia="en-GB" w:bidi="en-GB"/>
        </w:rPr>
        <w:t>providing</w:t>
      </w:r>
      <w:r w:rsidR="00480363" w:rsidRPr="00F2735F">
        <w:rPr>
          <w:rFonts w:ascii="Inter 28pt" w:hAnsi="Inter 28pt"/>
          <w:sz w:val="24"/>
          <w:lang w:val="en-GB" w:eastAsia="en-GB" w:bidi="en-GB"/>
        </w:rPr>
        <w:t xml:space="preserve"> vehicle or vehicle combination mass</w:t>
      </w:r>
      <w:r w:rsidR="00B43865" w:rsidRPr="00F2735F">
        <w:rPr>
          <w:rFonts w:ascii="Inter 28pt" w:hAnsi="Inter 28pt"/>
          <w:sz w:val="24"/>
          <w:lang w:val="en-GB" w:eastAsia="en-GB" w:bidi="en-GB"/>
        </w:rPr>
        <w:t>).</w:t>
      </w:r>
    </w:p>
    <w:p w14:paraId="6E6891CC" w14:textId="77777777" w:rsidR="00FE4E52" w:rsidRPr="00F2735F" w:rsidRDefault="00FE4E52" w:rsidP="00FE4E52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</w:p>
    <w:p w14:paraId="2D2BFC0B" w14:textId="1F9CAFBE" w:rsidR="00E13517" w:rsidRPr="00F2735F" w:rsidRDefault="002974E4" w:rsidP="00B43865">
      <w:pPr>
        <w:spacing w:line="360" w:lineRule="auto"/>
        <w:rPr>
          <w:rFonts w:ascii="Inter 28pt" w:hAnsi="Inter 28pt"/>
          <w:b/>
          <w:bCs/>
          <w:color w:val="000000" w:themeColor="text1"/>
          <w:sz w:val="24"/>
          <w:lang w:val="en-GB" w:eastAsia="en-GB" w:bidi="en-GB"/>
        </w:rPr>
      </w:pPr>
      <w:r w:rsidRPr="00F2735F">
        <w:rPr>
          <w:rFonts w:ascii="Inter 28pt" w:hAnsi="Inter 28pt"/>
          <w:b/>
          <w:bCs/>
          <w:color w:val="000000" w:themeColor="text1"/>
          <w:sz w:val="24"/>
          <w:lang w:val="en-GB" w:eastAsia="en-GB" w:bidi="en-GB"/>
        </w:rPr>
        <w:t>A next level in Driver Comfort</w:t>
      </w:r>
    </w:p>
    <w:p w14:paraId="27A14E7B" w14:textId="67411621" w:rsidR="002974E4" w:rsidRPr="00F2735F" w:rsidRDefault="002974E4" w:rsidP="00B43865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  <w:r w:rsidRPr="00F2735F">
        <w:rPr>
          <w:rFonts w:ascii="Inter 28pt" w:hAnsi="Inter 28pt"/>
          <w:sz w:val="24"/>
          <w:lang w:val="en-GB" w:eastAsia="en-GB" w:bidi="en-GB"/>
        </w:rPr>
        <w:t xml:space="preserve">At the IAA 2026 </w:t>
      </w:r>
      <w:r w:rsidRPr="00694959">
        <w:rPr>
          <w:rFonts w:ascii="Inter 28pt" w:hAnsi="Inter 28pt"/>
          <w:sz w:val="24"/>
          <w:lang w:val="en-GB" w:eastAsia="en-GB" w:bidi="en-GB"/>
        </w:rPr>
        <w:t xml:space="preserve">Transportation, DAF is </w:t>
      </w:r>
      <w:r w:rsidR="00D623BE" w:rsidRPr="00694959">
        <w:rPr>
          <w:rFonts w:ascii="Inter 28pt" w:hAnsi="Inter 28pt"/>
          <w:sz w:val="24"/>
          <w:lang w:val="en-GB" w:eastAsia="en-GB" w:bidi="en-GB"/>
        </w:rPr>
        <w:t>demonstrating</w:t>
      </w:r>
      <w:r w:rsidRPr="00694959">
        <w:rPr>
          <w:rFonts w:ascii="Inter 28pt" w:hAnsi="Inter 28pt"/>
          <w:sz w:val="24"/>
          <w:lang w:val="en-GB" w:eastAsia="en-GB" w:bidi="en-GB"/>
        </w:rPr>
        <w:t xml:space="preserve"> its ongoing efforts to further optimize transport efficiency for highest return per </w:t>
      </w:r>
      <w:proofErr w:type="spellStart"/>
      <w:r w:rsidRPr="00694959">
        <w:rPr>
          <w:rFonts w:ascii="Inter 28pt" w:hAnsi="Inter 28pt"/>
          <w:sz w:val="24"/>
          <w:lang w:val="en-GB" w:eastAsia="en-GB" w:bidi="en-GB"/>
        </w:rPr>
        <w:t>kilometer</w:t>
      </w:r>
      <w:proofErr w:type="spellEnd"/>
      <w:r w:rsidRPr="00694959">
        <w:rPr>
          <w:rFonts w:ascii="Inter 28pt" w:hAnsi="Inter 28pt"/>
          <w:sz w:val="24"/>
          <w:lang w:val="en-GB" w:eastAsia="en-GB" w:bidi="en-GB"/>
        </w:rPr>
        <w:t xml:space="preserve">. In addition, DAF continues to </w:t>
      </w:r>
      <w:r w:rsidR="00C02089" w:rsidRPr="00694959">
        <w:rPr>
          <w:rFonts w:ascii="Inter 28pt" w:hAnsi="Inter 28pt"/>
          <w:sz w:val="24"/>
          <w:lang w:val="en-GB" w:eastAsia="en-GB" w:bidi="en-GB"/>
        </w:rPr>
        <w:t>raise</w:t>
      </w:r>
      <w:r w:rsidRPr="00694959">
        <w:rPr>
          <w:rFonts w:ascii="Inter 28pt" w:hAnsi="Inter 28pt"/>
          <w:sz w:val="24"/>
          <w:lang w:val="en-GB" w:eastAsia="en-GB" w:bidi="en-GB"/>
        </w:rPr>
        <w:t xml:space="preserve"> the bar when it comes to driver comfort</w:t>
      </w:r>
      <w:r w:rsidR="001D50F5" w:rsidRPr="00694959">
        <w:rPr>
          <w:rFonts w:ascii="Inter 28pt" w:hAnsi="Inter 28pt"/>
          <w:sz w:val="24"/>
          <w:lang w:val="en-GB" w:eastAsia="en-GB" w:bidi="en-GB"/>
        </w:rPr>
        <w:t>, with the new DAF Single Driver Luxury Package.</w:t>
      </w:r>
    </w:p>
    <w:p w14:paraId="0D1D396D" w14:textId="77777777" w:rsidR="002974E4" w:rsidRPr="00F2735F" w:rsidRDefault="002974E4" w:rsidP="00B43865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</w:p>
    <w:p w14:paraId="0B0B997E" w14:textId="07D1F588" w:rsidR="00A528C8" w:rsidRPr="00F2735F" w:rsidRDefault="00A528C8" w:rsidP="00B43865">
      <w:pPr>
        <w:spacing w:line="360" w:lineRule="auto"/>
        <w:rPr>
          <w:rFonts w:ascii="Inter 28pt" w:hAnsi="Inter 28pt"/>
          <w:color w:val="7F7F7F" w:themeColor="text1" w:themeTint="80"/>
          <w:sz w:val="24"/>
          <w:lang w:val="en-GB" w:eastAsia="en-GB" w:bidi="en-GB"/>
        </w:rPr>
      </w:pPr>
      <w:r w:rsidRPr="00F2735F">
        <w:rPr>
          <w:rFonts w:ascii="Inter 28pt" w:hAnsi="Inter 28pt"/>
          <w:color w:val="7F7F7F" w:themeColor="text1" w:themeTint="80"/>
          <w:sz w:val="24"/>
          <w:lang w:val="en-GB" w:eastAsia="en-GB" w:bidi="en-GB"/>
        </w:rPr>
        <w:t>Practical yet beautiful rear wall storage</w:t>
      </w:r>
    </w:p>
    <w:p w14:paraId="2D62D759" w14:textId="5A75113A" w:rsidR="00A12B86" w:rsidRDefault="002974E4" w:rsidP="00B43865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  <w:r w:rsidRPr="00F2735F">
        <w:rPr>
          <w:rFonts w:ascii="Inter 28pt" w:hAnsi="Inter 28pt"/>
          <w:sz w:val="24"/>
          <w:lang w:val="en-GB" w:eastAsia="en-GB" w:bidi="en-GB"/>
        </w:rPr>
        <w:t xml:space="preserve">New is a </w:t>
      </w:r>
      <w:r w:rsidR="00A528C8" w:rsidRPr="00F2735F">
        <w:rPr>
          <w:rFonts w:ascii="Inter 28pt" w:hAnsi="Inter 28pt"/>
          <w:sz w:val="24"/>
          <w:lang w:val="en-GB" w:eastAsia="en-GB" w:bidi="en-GB"/>
        </w:rPr>
        <w:t xml:space="preserve">practical yet beautifully designed </w:t>
      </w:r>
      <w:r w:rsidRPr="00F2735F">
        <w:rPr>
          <w:rFonts w:ascii="Inter 28pt" w:hAnsi="Inter 28pt"/>
          <w:sz w:val="24"/>
          <w:lang w:val="en-GB" w:eastAsia="en-GB" w:bidi="en-GB"/>
        </w:rPr>
        <w:t>rear wall storage for XF, XG and XG</w:t>
      </w:r>
      <w:r w:rsidRPr="00F2735F">
        <w:rPr>
          <w:rFonts w:ascii="Inter 28pt" w:hAnsi="Inter 28pt"/>
          <w:sz w:val="24"/>
          <w:vertAlign w:val="superscript"/>
          <w:lang w:val="en-GB" w:eastAsia="en-GB" w:bidi="en-GB"/>
        </w:rPr>
        <w:t>+</w:t>
      </w:r>
      <w:r w:rsidRPr="00F2735F">
        <w:rPr>
          <w:rFonts w:ascii="Inter 28pt" w:hAnsi="Inter 28pt"/>
          <w:sz w:val="24"/>
          <w:lang w:val="en-GB" w:eastAsia="en-GB" w:bidi="en-GB"/>
        </w:rPr>
        <w:t xml:space="preserve"> models, especially developed for single driver operations. It </w:t>
      </w:r>
      <w:r w:rsidR="00A528C8" w:rsidRPr="00F2735F">
        <w:rPr>
          <w:rFonts w:ascii="Inter 28pt" w:hAnsi="Inter 28pt"/>
          <w:sz w:val="24"/>
          <w:lang w:val="en-GB" w:eastAsia="en-GB" w:bidi="en-GB"/>
        </w:rPr>
        <w:t>offers</w:t>
      </w:r>
      <w:r w:rsidRPr="00F2735F">
        <w:rPr>
          <w:rFonts w:ascii="Inter 28pt" w:hAnsi="Inter 28pt"/>
          <w:sz w:val="24"/>
          <w:lang w:val="en-GB" w:eastAsia="en-GB" w:bidi="en-GB"/>
        </w:rPr>
        <w:t xml:space="preserve"> three separate storage compartments with a total volume of up to </w:t>
      </w:r>
      <w:r w:rsidR="00CE02DB" w:rsidRPr="00F2735F">
        <w:rPr>
          <w:rFonts w:ascii="Inter 28pt" w:hAnsi="Inter 28pt"/>
          <w:sz w:val="24"/>
          <w:lang w:val="en-GB" w:eastAsia="en-GB" w:bidi="en-GB"/>
        </w:rPr>
        <w:t>290</w:t>
      </w:r>
      <w:r w:rsidRPr="00F2735F">
        <w:rPr>
          <w:rFonts w:ascii="Inter 28pt" w:hAnsi="Inter 28pt"/>
          <w:sz w:val="24"/>
          <w:lang w:val="en-GB" w:eastAsia="en-GB" w:bidi="en-GB"/>
        </w:rPr>
        <w:t xml:space="preserve"> </w:t>
      </w:r>
      <w:r w:rsidR="00D647A6" w:rsidRPr="00F2735F">
        <w:rPr>
          <w:rFonts w:ascii="Inter 28pt" w:hAnsi="Inter 28pt"/>
          <w:sz w:val="24"/>
          <w:lang w:val="en-GB" w:eastAsia="en-GB" w:bidi="en-GB"/>
        </w:rPr>
        <w:t>litres</w:t>
      </w:r>
      <w:r w:rsidRPr="00F2735F">
        <w:rPr>
          <w:rFonts w:ascii="Inter 28pt" w:hAnsi="Inter 28pt"/>
          <w:sz w:val="24"/>
          <w:lang w:val="en-GB" w:eastAsia="en-GB" w:bidi="en-GB"/>
        </w:rPr>
        <w:t xml:space="preserve"> for the XG and XG</w:t>
      </w:r>
      <w:r w:rsidRPr="00F2735F">
        <w:rPr>
          <w:rFonts w:ascii="Inter 28pt" w:hAnsi="Inter 28pt"/>
          <w:sz w:val="24"/>
          <w:vertAlign w:val="superscript"/>
          <w:lang w:val="en-GB" w:eastAsia="en-GB" w:bidi="en-GB"/>
        </w:rPr>
        <w:t>+</w:t>
      </w:r>
      <w:r w:rsidRPr="00F2735F">
        <w:rPr>
          <w:rFonts w:ascii="Inter 28pt" w:hAnsi="Inter 28pt"/>
          <w:sz w:val="24"/>
          <w:lang w:val="en-GB" w:eastAsia="en-GB" w:bidi="en-GB"/>
        </w:rPr>
        <w:t xml:space="preserve"> models</w:t>
      </w:r>
      <w:r w:rsidR="00A528C8" w:rsidRPr="00F2735F">
        <w:rPr>
          <w:rFonts w:ascii="Inter 28pt" w:hAnsi="Inter 28pt"/>
          <w:sz w:val="24"/>
          <w:lang w:val="en-GB" w:eastAsia="en-GB" w:bidi="en-GB"/>
        </w:rPr>
        <w:t xml:space="preserve">. The compartments are </w:t>
      </w:r>
      <w:r w:rsidRPr="00F2735F">
        <w:rPr>
          <w:rFonts w:ascii="Inter 28pt" w:hAnsi="Inter 28pt"/>
          <w:sz w:val="24"/>
          <w:lang w:val="en-GB" w:eastAsia="en-GB" w:bidi="en-GB"/>
        </w:rPr>
        <w:t xml:space="preserve">accessible through </w:t>
      </w:r>
      <w:r w:rsidR="00A528C8" w:rsidRPr="00F2735F">
        <w:rPr>
          <w:rFonts w:ascii="Inter 28pt" w:hAnsi="Inter 28pt"/>
          <w:sz w:val="24"/>
          <w:lang w:val="en-GB" w:eastAsia="en-GB" w:bidi="en-GB"/>
        </w:rPr>
        <w:t>shutter doors</w:t>
      </w:r>
      <w:r w:rsidRPr="00F2735F">
        <w:rPr>
          <w:rFonts w:ascii="Inter 28pt" w:hAnsi="Inter 28pt"/>
          <w:sz w:val="24"/>
          <w:lang w:val="en-GB" w:eastAsia="en-GB" w:bidi="en-GB"/>
        </w:rPr>
        <w:t xml:space="preserve"> on the sides and 2 </w:t>
      </w:r>
      <w:r w:rsidR="00A528C8" w:rsidRPr="00F2735F">
        <w:rPr>
          <w:rFonts w:ascii="Inter 28pt" w:hAnsi="Inter 28pt"/>
          <w:sz w:val="24"/>
          <w:lang w:val="en-GB" w:eastAsia="en-GB" w:bidi="en-GB"/>
        </w:rPr>
        <w:t>sliding doors</w:t>
      </w:r>
      <w:r w:rsidRPr="00F2735F">
        <w:rPr>
          <w:rFonts w:ascii="Inter 28pt" w:hAnsi="Inter 28pt"/>
          <w:sz w:val="24"/>
          <w:lang w:val="en-GB" w:eastAsia="en-GB" w:bidi="en-GB"/>
        </w:rPr>
        <w:t xml:space="preserve"> in the </w:t>
      </w:r>
      <w:r w:rsidR="00D647A6" w:rsidRPr="00F2735F">
        <w:rPr>
          <w:rFonts w:ascii="Inter 28pt" w:hAnsi="Inter 28pt"/>
          <w:sz w:val="24"/>
          <w:lang w:val="en-GB" w:eastAsia="en-GB" w:bidi="en-GB"/>
        </w:rPr>
        <w:t>centre</w:t>
      </w:r>
      <w:r w:rsidR="00A528C8" w:rsidRPr="00F2735F">
        <w:rPr>
          <w:rFonts w:ascii="Inter 28pt" w:hAnsi="Inter 28pt"/>
          <w:sz w:val="24"/>
          <w:lang w:val="en-GB" w:eastAsia="en-GB" w:bidi="en-GB"/>
        </w:rPr>
        <w:t xml:space="preserve">, all featuring premium chrome finish handles. Obviously, the storage compartments are </w:t>
      </w:r>
      <w:r w:rsidR="00D647A6" w:rsidRPr="00F2735F">
        <w:rPr>
          <w:rFonts w:ascii="Inter 28pt" w:hAnsi="Inter 28pt"/>
          <w:sz w:val="24"/>
          <w:lang w:val="en-GB" w:eastAsia="en-GB" w:bidi="en-GB"/>
        </w:rPr>
        <w:t>illuminated</w:t>
      </w:r>
      <w:r w:rsidR="00A12B86" w:rsidRPr="00F2735F">
        <w:rPr>
          <w:rFonts w:ascii="Inter 28pt" w:hAnsi="Inter 28pt"/>
          <w:sz w:val="24"/>
          <w:lang w:val="en-GB" w:eastAsia="en-GB" w:bidi="en-GB"/>
        </w:rPr>
        <w:t>. U</w:t>
      </w:r>
      <w:r w:rsidR="00A528C8" w:rsidRPr="00F2735F">
        <w:rPr>
          <w:rFonts w:ascii="Inter 28pt" w:hAnsi="Inter 28pt"/>
          <w:sz w:val="24"/>
          <w:lang w:val="en-GB" w:eastAsia="en-GB" w:bidi="en-GB"/>
        </w:rPr>
        <w:t>nderneath is a practical towel rack.</w:t>
      </w:r>
    </w:p>
    <w:p w14:paraId="474F534F" w14:textId="77777777" w:rsidR="00694959" w:rsidRPr="00F2735F" w:rsidRDefault="00694959" w:rsidP="00B43865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</w:p>
    <w:p w14:paraId="2B998953" w14:textId="54005FAA" w:rsidR="002974E4" w:rsidRPr="00F2735F" w:rsidRDefault="003710C2" w:rsidP="00B43865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  <w:r w:rsidRPr="00F2735F">
        <w:rPr>
          <w:rFonts w:ascii="Inter 28pt" w:hAnsi="Inter 28pt"/>
          <w:sz w:val="24"/>
          <w:lang w:val="en-GB" w:eastAsia="en-GB" w:bidi="en-GB"/>
        </w:rPr>
        <w:t>The full rear wall storage option is also available through PACCAR Parts for the after-market.</w:t>
      </w:r>
    </w:p>
    <w:p w14:paraId="1D0299A4" w14:textId="77777777" w:rsidR="002974E4" w:rsidRPr="00F2735F" w:rsidRDefault="002974E4" w:rsidP="00B43865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</w:p>
    <w:p w14:paraId="5900EEC5" w14:textId="68B16208" w:rsidR="00A528C8" w:rsidRPr="00F2735F" w:rsidRDefault="00A528C8" w:rsidP="00B43865">
      <w:pPr>
        <w:spacing w:line="360" w:lineRule="auto"/>
        <w:rPr>
          <w:rFonts w:ascii="Inter 28pt" w:hAnsi="Inter 28pt"/>
          <w:color w:val="7F7F7F" w:themeColor="text1" w:themeTint="80"/>
          <w:sz w:val="24"/>
          <w:lang w:val="en-GB" w:eastAsia="en-GB" w:bidi="en-GB"/>
        </w:rPr>
      </w:pPr>
      <w:r w:rsidRPr="00F2735F">
        <w:rPr>
          <w:rFonts w:ascii="Inter 28pt" w:hAnsi="Inter 28pt"/>
          <w:color w:val="7F7F7F" w:themeColor="text1" w:themeTint="80"/>
          <w:sz w:val="24"/>
          <w:lang w:val="en-GB" w:eastAsia="en-GB" w:bidi="en-GB"/>
        </w:rPr>
        <w:lastRenderedPageBreak/>
        <w:t>90 cm wide Relax Bed</w:t>
      </w:r>
    </w:p>
    <w:p w14:paraId="14DA8E7B" w14:textId="773C7F18" w:rsidR="00A27C04" w:rsidRPr="00F2735F" w:rsidRDefault="0010568E" w:rsidP="00A27C04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  <w:r>
        <w:rPr>
          <w:rFonts w:ascii="Inter 28pt" w:hAnsi="Inter 28pt"/>
          <w:noProof/>
          <w:sz w:val="24"/>
          <w:lang w:val="en-GB" w:eastAsia="en-GB" w:bidi="en-GB"/>
        </w:rPr>
        <w:drawing>
          <wp:anchor distT="0" distB="0" distL="114300" distR="114300" simplePos="0" relativeHeight="251658240" behindDoc="0" locked="0" layoutInCell="1" allowOverlap="1" wp14:anchorId="63775DEA" wp14:editId="34374B7B">
            <wp:simplePos x="0" y="0"/>
            <wp:positionH relativeFrom="column">
              <wp:posOffset>1239188</wp:posOffset>
            </wp:positionH>
            <wp:positionV relativeFrom="paragraph">
              <wp:posOffset>1200923</wp:posOffset>
            </wp:positionV>
            <wp:extent cx="3098165" cy="1729105"/>
            <wp:effectExtent l="0" t="0" r="6985" b="4445"/>
            <wp:wrapTopAndBottom/>
            <wp:docPr id="2100261804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0261804" name="Afbeelding 210026180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729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74E4" w:rsidRPr="00F2735F">
        <w:rPr>
          <w:rFonts w:ascii="Inter 28pt" w:hAnsi="Inter 28pt"/>
          <w:sz w:val="24"/>
          <w:lang w:val="en-GB" w:eastAsia="en-GB" w:bidi="en-GB"/>
        </w:rPr>
        <w:t>For ultimate sleeping and resting comfort, the top-of-the-range XG and XG</w:t>
      </w:r>
      <w:r w:rsidR="002974E4" w:rsidRPr="00406394">
        <w:rPr>
          <w:rFonts w:ascii="Inter 28pt" w:hAnsi="Inter 28pt"/>
          <w:sz w:val="24"/>
          <w:vertAlign w:val="superscript"/>
          <w:lang w:val="en-GB" w:eastAsia="en-GB" w:bidi="en-GB"/>
        </w:rPr>
        <w:t>+</w:t>
      </w:r>
      <w:r w:rsidR="002974E4" w:rsidRPr="00F2735F">
        <w:rPr>
          <w:rFonts w:ascii="Inter 28pt" w:hAnsi="Inter 28pt"/>
          <w:sz w:val="24"/>
          <w:lang w:val="en-GB" w:eastAsia="en-GB" w:bidi="en-GB"/>
        </w:rPr>
        <w:t xml:space="preserve"> vehicles can now be ordered with a 90 cm wide Relax Bed</w:t>
      </w:r>
      <w:r w:rsidR="002D11E7" w:rsidRPr="00F2735F">
        <w:rPr>
          <w:rFonts w:ascii="Inter 28pt" w:hAnsi="Inter 28pt"/>
          <w:sz w:val="24"/>
          <w:lang w:val="en-GB" w:eastAsia="en-GB" w:bidi="en-GB"/>
        </w:rPr>
        <w:t>. Thanks to the unsurpassed interior volume of the DAF XG and XG</w:t>
      </w:r>
      <w:r w:rsidR="002D11E7" w:rsidRPr="00406394">
        <w:rPr>
          <w:rFonts w:ascii="Inter 28pt" w:hAnsi="Inter 28pt"/>
          <w:sz w:val="24"/>
          <w:vertAlign w:val="superscript"/>
          <w:lang w:val="en-GB" w:eastAsia="en-GB" w:bidi="en-GB"/>
        </w:rPr>
        <w:t>+</w:t>
      </w:r>
      <w:r w:rsidR="002D11E7" w:rsidRPr="00F2735F">
        <w:rPr>
          <w:rFonts w:ascii="Inter 28pt" w:hAnsi="Inter 28pt"/>
          <w:sz w:val="24"/>
          <w:lang w:val="en-GB" w:eastAsia="en-GB" w:bidi="en-GB"/>
        </w:rPr>
        <w:t xml:space="preserve"> models, this </w:t>
      </w:r>
      <w:r w:rsidR="00B0451E" w:rsidRPr="00F2735F">
        <w:rPr>
          <w:rFonts w:ascii="Inter 28pt" w:hAnsi="Inter 28pt"/>
          <w:sz w:val="24"/>
          <w:lang w:val="en-GB" w:eastAsia="en-GB" w:bidi="en-GB"/>
        </w:rPr>
        <w:t>mega-</w:t>
      </w:r>
      <w:r w:rsidR="002D11E7" w:rsidRPr="00F2735F">
        <w:rPr>
          <w:rFonts w:ascii="Inter 28pt" w:hAnsi="Inter 28pt"/>
          <w:sz w:val="24"/>
          <w:lang w:val="en-GB" w:eastAsia="en-GB" w:bidi="en-GB"/>
        </w:rPr>
        <w:t>size</w:t>
      </w:r>
      <w:r w:rsidR="00B0451E" w:rsidRPr="00F2735F">
        <w:rPr>
          <w:rFonts w:ascii="Inter 28pt" w:hAnsi="Inter 28pt"/>
          <w:sz w:val="24"/>
          <w:lang w:val="en-GB" w:eastAsia="en-GB" w:bidi="en-GB"/>
        </w:rPr>
        <w:t>d</w:t>
      </w:r>
      <w:r w:rsidR="002D11E7" w:rsidRPr="00F2735F">
        <w:rPr>
          <w:rFonts w:ascii="Inter 28pt" w:hAnsi="Inter 28pt"/>
          <w:sz w:val="24"/>
          <w:lang w:val="en-GB" w:eastAsia="en-GB" w:bidi="en-GB"/>
        </w:rPr>
        <w:t xml:space="preserve"> bed doesn’t compromise the comprehensive seat arrangements.</w:t>
      </w:r>
    </w:p>
    <w:p w14:paraId="665F866C" w14:textId="57807CB1" w:rsidR="00D623BE" w:rsidRPr="00F2735F" w:rsidRDefault="00F2735F" w:rsidP="000B7578">
      <w:pPr>
        <w:jc w:val="center"/>
        <w:rPr>
          <w:rFonts w:ascii="Inter 28pt" w:hAnsi="Inter 28pt"/>
          <w:b/>
          <w:bCs/>
          <w:i/>
          <w:iCs/>
          <w:lang w:val="en-GB" w:eastAsia="en-GB" w:bidi="en-GB"/>
        </w:rPr>
      </w:pPr>
      <w:r>
        <w:rPr>
          <w:rFonts w:ascii="Inter 28pt" w:hAnsi="Inter 28pt"/>
          <w:b/>
          <w:bCs/>
          <w:i/>
          <w:iCs/>
          <w:lang w:val="en-GB" w:eastAsia="en-GB" w:bidi="en-GB"/>
        </w:rPr>
        <w:br/>
      </w:r>
      <w:r w:rsidR="00CE02DB" w:rsidRPr="00F2735F">
        <w:rPr>
          <w:rFonts w:ascii="Inter 28pt" w:hAnsi="Inter 28pt"/>
          <w:b/>
          <w:bCs/>
          <w:i/>
          <w:iCs/>
          <w:lang w:val="en-GB" w:eastAsia="en-GB" w:bidi="en-GB"/>
        </w:rPr>
        <w:t>DAF is introducing a new standard in driver comfort by introducing a new 90 cm wide Relax Bed. Also new is a beautifully designed rear wall storage option.</w:t>
      </w:r>
    </w:p>
    <w:p w14:paraId="2FFA93C1" w14:textId="1D219E2E" w:rsidR="002D11E7" w:rsidRPr="00F2735F" w:rsidRDefault="002D11E7" w:rsidP="00B43865">
      <w:pPr>
        <w:spacing w:line="360" w:lineRule="auto"/>
        <w:rPr>
          <w:rFonts w:ascii="Inter 28pt" w:hAnsi="Inter 28pt"/>
          <w:sz w:val="24"/>
          <w:lang w:val="en-GB" w:eastAsia="en-GB" w:bidi="en-GB"/>
        </w:rPr>
      </w:pPr>
    </w:p>
    <w:p w14:paraId="7F4A90C7" w14:textId="5AF51805" w:rsidR="008B140A" w:rsidRPr="00F2735F" w:rsidRDefault="002D11E7" w:rsidP="002D11E7">
      <w:pPr>
        <w:spacing w:line="360" w:lineRule="auto"/>
        <w:rPr>
          <w:rFonts w:ascii="Inter 28pt" w:hAnsi="Inter 28pt"/>
          <w:i/>
          <w:iCs/>
          <w:sz w:val="24"/>
          <w:lang w:val="en-GB" w:eastAsia="en-GB" w:bidi="en-GB"/>
        </w:rPr>
      </w:pPr>
      <w:r w:rsidRPr="00694959">
        <w:rPr>
          <w:rFonts w:ascii="Inter 28pt" w:hAnsi="Inter 28pt"/>
          <w:i/>
          <w:iCs/>
          <w:sz w:val="24"/>
          <w:lang w:val="en-GB" w:eastAsia="en-GB" w:bidi="en-GB"/>
        </w:rPr>
        <w:t xml:space="preserve">“DAF is proudly presenting its full range of first class </w:t>
      </w:r>
      <w:r w:rsidR="001D50F5" w:rsidRPr="00694959">
        <w:rPr>
          <w:rFonts w:ascii="Inter 28pt" w:hAnsi="Inter 28pt"/>
          <w:i/>
          <w:iCs/>
          <w:sz w:val="24"/>
          <w:lang w:val="en-GB" w:eastAsia="en-GB" w:bidi="en-GB"/>
        </w:rPr>
        <w:t xml:space="preserve">diesel and electric </w:t>
      </w:r>
      <w:r w:rsidRPr="00694959">
        <w:rPr>
          <w:rFonts w:ascii="Inter 28pt" w:hAnsi="Inter 28pt"/>
          <w:i/>
          <w:iCs/>
          <w:sz w:val="24"/>
          <w:lang w:val="en-GB" w:eastAsia="en-GB" w:bidi="en-GB"/>
        </w:rPr>
        <w:t xml:space="preserve">truck program at IAA Transportation 2026”, stated </w:t>
      </w:r>
      <w:r w:rsidR="004E1A25" w:rsidRPr="00694959">
        <w:rPr>
          <w:rFonts w:ascii="Inter 28pt" w:hAnsi="Inter 28pt"/>
          <w:i/>
          <w:iCs/>
          <w:sz w:val="24"/>
          <w:lang w:val="en-GB" w:eastAsia="en-GB" w:bidi="en-GB"/>
        </w:rPr>
        <w:t>Jim Walenczak</w:t>
      </w:r>
      <w:r w:rsidRPr="00694959">
        <w:rPr>
          <w:rFonts w:ascii="Inter 28pt" w:hAnsi="Inter 28pt"/>
          <w:i/>
          <w:iCs/>
          <w:sz w:val="24"/>
          <w:lang w:val="en-GB" w:eastAsia="en-GB" w:bidi="en-GB"/>
        </w:rPr>
        <w:t xml:space="preserve">, DAF Trucks’ president. “We offer a tailor-made solution for every transport task, which – together with an extensive series of outstanding </w:t>
      </w:r>
      <w:r w:rsidR="00D623BE" w:rsidRPr="00694959">
        <w:rPr>
          <w:rFonts w:ascii="Inter 28pt" w:hAnsi="Inter 28pt"/>
          <w:i/>
          <w:iCs/>
          <w:sz w:val="24"/>
          <w:lang w:val="en-GB" w:eastAsia="en-GB" w:bidi="en-GB"/>
        </w:rPr>
        <w:t xml:space="preserve">and pro-active </w:t>
      </w:r>
      <w:r w:rsidRPr="00694959">
        <w:rPr>
          <w:rFonts w:ascii="Inter 28pt" w:hAnsi="Inter 28pt"/>
          <w:i/>
          <w:iCs/>
          <w:sz w:val="24"/>
          <w:lang w:val="en-GB" w:eastAsia="en-GB" w:bidi="en-GB"/>
        </w:rPr>
        <w:t>service</w:t>
      </w:r>
      <w:r w:rsidR="00C02089" w:rsidRPr="00694959">
        <w:rPr>
          <w:rFonts w:ascii="Inter 28pt" w:hAnsi="Inter 28pt"/>
          <w:i/>
          <w:iCs/>
          <w:sz w:val="24"/>
          <w:lang w:val="en-GB" w:eastAsia="en-GB" w:bidi="en-GB"/>
        </w:rPr>
        <w:t>s</w:t>
      </w:r>
      <w:r w:rsidRPr="00694959">
        <w:rPr>
          <w:rFonts w:ascii="Inter 28pt" w:hAnsi="Inter 28pt"/>
          <w:i/>
          <w:iCs/>
          <w:sz w:val="24"/>
          <w:lang w:val="en-GB" w:eastAsia="en-GB" w:bidi="en-GB"/>
        </w:rPr>
        <w:t xml:space="preserve"> – </w:t>
      </w:r>
      <w:r w:rsidR="00C02089" w:rsidRPr="00694959">
        <w:rPr>
          <w:rFonts w:ascii="Inter 28pt" w:hAnsi="Inter 28pt"/>
          <w:i/>
          <w:iCs/>
          <w:sz w:val="24"/>
          <w:lang w:val="en-GB" w:eastAsia="en-GB" w:bidi="en-GB"/>
        </w:rPr>
        <w:t>results in the</w:t>
      </w:r>
      <w:r w:rsidRPr="00694959">
        <w:rPr>
          <w:rFonts w:ascii="Inter 28pt" w:hAnsi="Inter 28pt"/>
          <w:i/>
          <w:iCs/>
          <w:sz w:val="24"/>
          <w:lang w:val="en-GB" w:eastAsia="en-GB" w:bidi="en-GB"/>
        </w:rPr>
        <w:t xml:space="preserve"> best transport efficiency. In short: DAF Transport Efficiency. At the same </w:t>
      </w:r>
      <w:r w:rsidR="00D647A6" w:rsidRPr="00694959">
        <w:rPr>
          <w:rFonts w:ascii="Inter 28pt" w:hAnsi="Inter 28pt"/>
          <w:i/>
          <w:iCs/>
          <w:sz w:val="24"/>
          <w:lang w:val="en-GB" w:eastAsia="en-GB" w:bidi="en-GB"/>
        </w:rPr>
        <w:t>time,</w:t>
      </w:r>
      <w:r w:rsidRPr="00694959">
        <w:rPr>
          <w:rFonts w:ascii="Inter 28pt" w:hAnsi="Inter 28pt"/>
          <w:i/>
          <w:iCs/>
          <w:sz w:val="24"/>
          <w:lang w:val="en-GB" w:eastAsia="en-GB" w:bidi="en-GB"/>
        </w:rPr>
        <w:t xml:space="preserve"> we introduce new features for ultimate driver comfort. We perfectly combine the drivers dream with operator’s delight</w:t>
      </w:r>
      <w:r w:rsidR="00C02089" w:rsidRPr="00694959">
        <w:rPr>
          <w:rFonts w:ascii="Inter 28pt" w:hAnsi="Inter 28pt"/>
          <w:i/>
          <w:iCs/>
          <w:sz w:val="24"/>
          <w:lang w:val="en-GB" w:eastAsia="en-GB" w:bidi="en-GB"/>
        </w:rPr>
        <w:t>, putting DAF</w:t>
      </w:r>
      <w:r w:rsidRPr="00694959">
        <w:rPr>
          <w:rFonts w:ascii="Inter 28pt" w:hAnsi="Inter 28pt"/>
          <w:i/>
          <w:iCs/>
          <w:sz w:val="24"/>
          <w:lang w:val="en-GB" w:eastAsia="en-GB" w:bidi="en-GB"/>
        </w:rPr>
        <w:t xml:space="preserve"> on the road to further growth in Europe and beyond.”</w:t>
      </w:r>
    </w:p>
    <w:p w14:paraId="53BEBEAA" w14:textId="77777777" w:rsidR="002D11E7" w:rsidRPr="00F2735F" w:rsidRDefault="002D11E7" w:rsidP="002D11E7">
      <w:pPr>
        <w:spacing w:line="360" w:lineRule="auto"/>
        <w:rPr>
          <w:rFonts w:ascii="Inter 28pt" w:hAnsi="Inter 28pt"/>
          <w:i/>
          <w:iCs/>
          <w:sz w:val="24"/>
          <w:lang w:val="en-GB" w:eastAsia="en-GB" w:bidi="en-GB"/>
        </w:rPr>
      </w:pPr>
    </w:p>
    <w:p w14:paraId="464FA81B" w14:textId="498A8116" w:rsidR="00366A9B" w:rsidRPr="00F2735F" w:rsidRDefault="00366A9B" w:rsidP="00366A9B">
      <w:pPr>
        <w:rPr>
          <w:rFonts w:ascii="Inter 28pt" w:hAnsi="Inter 28pt" w:cs="Arial"/>
          <w:sz w:val="18"/>
          <w:szCs w:val="18"/>
          <w:lang w:val="en-US"/>
        </w:rPr>
      </w:pPr>
      <w:r w:rsidRPr="00F2735F">
        <w:rPr>
          <w:rFonts w:ascii="Inter 28pt" w:hAnsi="Inter 28pt" w:cs="Arial"/>
          <w:b/>
          <w:bCs/>
          <w:sz w:val="18"/>
          <w:szCs w:val="18"/>
          <w:lang w:val="en-US"/>
        </w:rPr>
        <w:t>DAF Trucks N.V.</w:t>
      </w:r>
      <w:r w:rsidRPr="00F2735F">
        <w:rPr>
          <w:rFonts w:ascii="Inter 28pt" w:hAnsi="Inter 28pt" w:cs="Arial"/>
          <w:sz w:val="18"/>
          <w:szCs w:val="18"/>
          <w:lang w:val="en-US"/>
        </w:rPr>
        <w:t xml:space="preserve"> — a subsidiary of PACCAR Inc, a global technology company that designs and manufacturers light, medium and heavy-duty trucks. DAF provides a full range of tractor units and vocational trucks, offering the right vehicle for every transport application. DAF is also a leading provider of services, including MultiSupport repair and maintenance contracts, financial services from PACCAR Financial and a first-class parts delivery service from PACCAR Parts.</w:t>
      </w:r>
    </w:p>
    <w:p w14:paraId="032CD95C" w14:textId="77777777" w:rsidR="002C6400" w:rsidRPr="00F2735F" w:rsidRDefault="002C6400" w:rsidP="005C3F0B">
      <w:pPr>
        <w:rPr>
          <w:rFonts w:ascii="Inter 28pt" w:hAnsi="Inter 28pt" w:cs="Arial"/>
          <w:bCs/>
          <w:iCs/>
          <w:sz w:val="18"/>
          <w:szCs w:val="18"/>
          <w:lang w:val="en-US"/>
        </w:rPr>
      </w:pPr>
    </w:p>
    <w:p w14:paraId="6BFA21A6" w14:textId="7983302B" w:rsidR="005C3F0B" w:rsidRPr="00F2735F" w:rsidRDefault="00366A9B" w:rsidP="005C3F0B">
      <w:pPr>
        <w:rPr>
          <w:rFonts w:ascii="Inter 28pt" w:hAnsi="Inter 28pt"/>
          <w:bCs/>
          <w:iCs/>
          <w:sz w:val="24"/>
          <w:lang w:val="en-US"/>
        </w:rPr>
      </w:pPr>
      <w:r w:rsidRPr="00F2735F">
        <w:rPr>
          <w:rFonts w:ascii="Inter 28pt" w:hAnsi="Inter 28pt" w:cs="Arial"/>
          <w:bCs/>
          <w:iCs/>
          <w:sz w:val="18"/>
          <w:szCs w:val="18"/>
          <w:lang w:val="en-US"/>
        </w:rPr>
        <w:br/>
      </w:r>
      <w:r w:rsidR="00C16561" w:rsidRPr="00F2735F">
        <w:rPr>
          <w:rFonts w:ascii="Inter 28pt" w:hAnsi="Inter 28pt"/>
          <w:bCs/>
          <w:iCs/>
          <w:sz w:val="24"/>
          <w:lang w:val="en-US"/>
        </w:rPr>
        <w:t>Hanover</w:t>
      </w:r>
      <w:r w:rsidR="005C3F0B" w:rsidRPr="00F2735F">
        <w:rPr>
          <w:rFonts w:ascii="Inter 28pt" w:hAnsi="Inter 28pt"/>
          <w:bCs/>
          <w:iCs/>
          <w:sz w:val="24"/>
          <w:lang w:val="en-US"/>
        </w:rPr>
        <w:t xml:space="preserve">, </w:t>
      </w:r>
      <w:r w:rsidR="002C6400" w:rsidRPr="00F2735F">
        <w:rPr>
          <w:rFonts w:ascii="Inter 28pt" w:hAnsi="Inter 28pt"/>
          <w:bCs/>
          <w:iCs/>
          <w:sz w:val="24"/>
          <w:lang w:val="en-US"/>
        </w:rPr>
        <w:t xml:space="preserve">September </w:t>
      </w:r>
      <w:r w:rsidR="00377900" w:rsidRPr="00F2735F">
        <w:rPr>
          <w:rFonts w:ascii="Inter 28pt" w:hAnsi="Inter 28pt"/>
          <w:bCs/>
          <w:iCs/>
          <w:sz w:val="24"/>
          <w:lang w:val="en-US"/>
        </w:rPr>
        <w:t>14</w:t>
      </w:r>
      <w:r w:rsidR="005C3F0B" w:rsidRPr="00F2735F">
        <w:rPr>
          <w:rFonts w:ascii="Inter 28pt" w:hAnsi="Inter 28pt"/>
          <w:bCs/>
          <w:iCs/>
          <w:sz w:val="24"/>
          <w:lang w:val="en-US"/>
        </w:rPr>
        <w:t>, 202</w:t>
      </w:r>
      <w:r w:rsidR="00377900" w:rsidRPr="00F2735F">
        <w:rPr>
          <w:rFonts w:ascii="Inter 28pt" w:hAnsi="Inter 28pt"/>
          <w:bCs/>
          <w:iCs/>
          <w:sz w:val="24"/>
          <w:lang w:val="en-US"/>
        </w:rPr>
        <w:t>6</w:t>
      </w:r>
    </w:p>
    <w:p w14:paraId="23F8632F" w14:textId="77777777" w:rsidR="005C3F0B" w:rsidRPr="00F2735F" w:rsidRDefault="005C3F0B" w:rsidP="005C3F0B">
      <w:pPr>
        <w:rPr>
          <w:rFonts w:ascii="Inter 28pt" w:hAnsi="Inter 28pt"/>
          <w:b/>
          <w:i/>
          <w:sz w:val="24"/>
          <w:lang w:val="en-US"/>
        </w:rPr>
      </w:pPr>
    </w:p>
    <w:p w14:paraId="621DE84B" w14:textId="75E9C35B" w:rsidR="005C3F0B" w:rsidRPr="00F2735F" w:rsidRDefault="005C3F0B" w:rsidP="005C3F0B">
      <w:pPr>
        <w:rPr>
          <w:rFonts w:ascii="Inter 28pt" w:hAnsi="Inter 28pt" w:cs="Arial"/>
          <w:b/>
          <w:i/>
          <w:sz w:val="24"/>
          <w:lang w:val="en-US"/>
        </w:rPr>
      </w:pPr>
      <w:r w:rsidRPr="00F2735F">
        <w:rPr>
          <w:rFonts w:ascii="Inter 28pt" w:hAnsi="Inter 28pt"/>
          <w:b/>
          <w:i/>
          <w:sz w:val="24"/>
          <w:lang w:val="en-US"/>
        </w:rPr>
        <w:t>Note to editors only</w:t>
      </w:r>
    </w:p>
    <w:p w14:paraId="30657291" w14:textId="77777777" w:rsidR="005C3F0B" w:rsidRPr="00F2735F" w:rsidRDefault="005C3F0B" w:rsidP="005C3F0B">
      <w:pPr>
        <w:rPr>
          <w:rFonts w:ascii="Inter 28pt" w:hAnsi="Inter 28pt" w:cs="Arial"/>
          <w:sz w:val="24"/>
          <w:lang w:val="en-US"/>
        </w:rPr>
      </w:pPr>
    </w:p>
    <w:p w14:paraId="3EE8FF0A" w14:textId="77777777" w:rsidR="005C3F0B" w:rsidRPr="00F2735F" w:rsidRDefault="005C3F0B" w:rsidP="005C3F0B">
      <w:pPr>
        <w:rPr>
          <w:rFonts w:ascii="Inter 28pt" w:hAnsi="Inter 28pt" w:cs="Arial"/>
          <w:sz w:val="24"/>
          <w:lang w:val="en-US"/>
        </w:rPr>
      </w:pPr>
      <w:r w:rsidRPr="00F2735F">
        <w:rPr>
          <w:rFonts w:ascii="Inter 28pt" w:hAnsi="Inter 28pt"/>
          <w:sz w:val="24"/>
          <w:lang w:val="en-US"/>
        </w:rPr>
        <w:t>For more information:</w:t>
      </w:r>
    </w:p>
    <w:p w14:paraId="0B8CFEB9" w14:textId="77777777" w:rsidR="005C3F0B" w:rsidRPr="00F2735F" w:rsidRDefault="005C3F0B" w:rsidP="005C3F0B">
      <w:pPr>
        <w:rPr>
          <w:rFonts w:ascii="Inter 28pt" w:hAnsi="Inter 28pt" w:cs="Arial"/>
          <w:sz w:val="24"/>
          <w:lang w:val="en-US"/>
        </w:rPr>
      </w:pPr>
      <w:r w:rsidRPr="00F2735F">
        <w:rPr>
          <w:rFonts w:ascii="Inter 28pt" w:hAnsi="Inter 28pt"/>
          <w:sz w:val="24"/>
          <w:lang w:val="en-US"/>
        </w:rPr>
        <w:t>DAF Trucks N.V.</w:t>
      </w:r>
    </w:p>
    <w:p w14:paraId="3B14BBC0" w14:textId="77777777" w:rsidR="005C3F0B" w:rsidRPr="00F2735F" w:rsidRDefault="005C3F0B" w:rsidP="005C3F0B">
      <w:pPr>
        <w:rPr>
          <w:rFonts w:ascii="Inter 28pt" w:hAnsi="Inter 28pt" w:cs="Arial"/>
          <w:sz w:val="24"/>
          <w:lang w:val="en-US"/>
        </w:rPr>
      </w:pPr>
      <w:r w:rsidRPr="00F2735F">
        <w:rPr>
          <w:rFonts w:ascii="Inter 28pt" w:hAnsi="Inter 28pt"/>
          <w:sz w:val="24"/>
          <w:lang w:val="en-US"/>
        </w:rPr>
        <w:lastRenderedPageBreak/>
        <w:t>Corporate Communication Department</w:t>
      </w:r>
    </w:p>
    <w:p w14:paraId="25738599" w14:textId="77777777" w:rsidR="005C3F0B" w:rsidRPr="00F2735F" w:rsidRDefault="005C3F0B" w:rsidP="005C3F0B">
      <w:pPr>
        <w:rPr>
          <w:rFonts w:ascii="Inter 28pt" w:hAnsi="Inter 28pt" w:cs="Arial"/>
          <w:sz w:val="24"/>
          <w:lang w:val="en-US"/>
        </w:rPr>
      </w:pPr>
      <w:r w:rsidRPr="00F2735F">
        <w:rPr>
          <w:rFonts w:ascii="Inter 28pt" w:hAnsi="Inter 28pt"/>
          <w:sz w:val="24"/>
          <w:lang w:val="en-US"/>
        </w:rPr>
        <w:t>Rutger Kerstiens, +31 40 214 2874</w:t>
      </w:r>
    </w:p>
    <w:p w14:paraId="34284259" w14:textId="2AD25968" w:rsidR="00800B98" w:rsidRPr="00F2735F" w:rsidRDefault="003E24A7" w:rsidP="00A27C04">
      <w:pPr>
        <w:spacing w:line="276" w:lineRule="auto"/>
        <w:rPr>
          <w:rFonts w:ascii="Inter 28pt" w:hAnsi="Inter 28pt" w:cs="Arial"/>
          <w:sz w:val="24"/>
          <w:szCs w:val="24"/>
          <w:lang w:val="en-GB"/>
        </w:rPr>
      </w:pPr>
      <w:r w:rsidRPr="00F2735F">
        <w:rPr>
          <w:rFonts w:ascii="Inter 28pt" w:hAnsi="Inter 28pt"/>
          <w:sz w:val="24"/>
          <w:lang w:val="en-US"/>
        </w:rPr>
        <w:t>www.daf.com</w:t>
      </w:r>
      <w:r w:rsidR="002D11E7" w:rsidRPr="00F2735F">
        <w:rPr>
          <w:rStyle w:val="Hyperlink"/>
          <w:rFonts w:ascii="Inter 28pt" w:hAnsi="Inter 28pt"/>
          <w:i/>
          <w:iCs/>
          <w:color w:val="000000" w:themeColor="text1"/>
          <w:u w:val="none"/>
          <w:lang w:val="en-GB"/>
        </w:rPr>
        <w:t xml:space="preserve"> </w:t>
      </w:r>
    </w:p>
    <w:sectPr w:rsidR="00800B98" w:rsidRPr="00F2735F" w:rsidSect="00015662">
      <w:headerReference w:type="default" r:id="rId13"/>
      <w:type w:val="continuous"/>
      <w:pgSz w:w="11907" w:h="16840" w:code="9"/>
      <w:pgMar w:top="2377" w:right="1417" w:bottom="1276" w:left="1418" w:header="794" w:footer="709" w:gutter="0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37A86" w14:textId="77777777" w:rsidR="00E60BAC" w:rsidRDefault="00E60BAC">
      <w:r>
        <w:separator/>
      </w:r>
    </w:p>
  </w:endnote>
  <w:endnote w:type="continuationSeparator" w:id="0">
    <w:p w14:paraId="1DCDBFBB" w14:textId="77777777" w:rsidR="00E60BAC" w:rsidRDefault="00E60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r 2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EDE33" w14:textId="77777777" w:rsidR="0077358E" w:rsidRDefault="0077358E">
    <w:pPr>
      <w:pStyle w:val="Voettekst"/>
      <w:rPr>
        <w:rFonts w:ascii="Arial" w:hAnsi="Arial"/>
        <w:sz w:val="16"/>
      </w:rPr>
    </w:pPr>
    <w:r>
      <w:rPr>
        <w:rFonts w:ascii="Arial" w:hAnsi="Arial"/>
        <w:sz w:val="16"/>
      </w:rPr>
      <w:t xml:space="preserve">SF 5001.05 (02.08)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CDC8A" w14:textId="77777777" w:rsidR="00E60BAC" w:rsidRDefault="00E60BAC">
      <w:r>
        <w:separator/>
      </w:r>
    </w:p>
  </w:footnote>
  <w:footnote w:type="continuationSeparator" w:id="0">
    <w:p w14:paraId="0ABD1CFA" w14:textId="77777777" w:rsidR="00E60BAC" w:rsidRDefault="00E60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CF237" w14:textId="77777777" w:rsidR="0077358E" w:rsidRDefault="0077358E" w:rsidP="0077358E">
    <w:pPr>
      <w:pStyle w:val="HeaderTextLeft"/>
      <w:framePr w:h="1265" w:hRule="exact" w:wrap="around" w:x="624" w:y="376"/>
      <w:spacing w:before="120" w:line="420" w:lineRule="exact"/>
      <w:rPr>
        <w:b w:val="0"/>
      </w:rPr>
    </w:pPr>
  </w:p>
  <w:p w14:paraId="5AC5191F" w14:textId="5C365A32" w:rsidR="0077358E" w:rsidRPr="0077358E" w:rsidRDefault="0077358E" w:rsidP="0077358E">
    <w:pPr>
      <w:pStyle w:val="HeaderTextLeft"/>
      <w:framePr w:h="1265" w:hRule="exact" w:wrap="around" w:x="624" w:y="376"/>
      <w:spacing w:line="420" w:lineRule="exact"/>
      <w:rPr>
        <w:b w:val="0"/>
      </w:rPr>
    </w:pPr>
    <w:r>
      <w:rPr>
        <w:b w:val="0"/>
      </w:rPr>
      <w:t>Pers/Press/Presse/Prensa/Stampa</w:t>
    </w:r>
  </w:p>
  <w:tbl>
    <w:tblPr>
      <w:tblW w:w="255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553"/>
    </w:tblGrid>
    <w:tr w:rsidR="0077358E" w14:paraId="7A19687E" w14:textId="77777777" w:rsidTr="0077358E">
      <w:trPr>
        <w:trHeight w:val="1249"/>
      </w:trPr>
      <w:tc>
        <w:tcPr>
          <w:tcW w:w="2553" w:type="dxa"/>
        </w:tcPr>
        <w:p w14:paraId="56619EE4" w14:textId="77777777" w:rsidR="0077358E" w:rsidRDefault="0077358E" w:rsidP="008F14AD">
          <w:pPr>
            <w:pStyle w:val="KoptekstLogo"/>
            <w:framePr w:wrap="around"/>
            <w:rPr>
              <w:b w:val="0"/>
            </w:rPr>
          </w:pPr>
          <w:r>
            <w:object w:dxaOrig="12227" w:dyaOrig="5716" w14:anchorId="04F5CC0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0.85pt;height:51.35pt">
                <v:imagedata r:id="rId1" o:title=""/>
              </v:shape>
              <o:OLEObject Type="Embed" ProgID="PBrush" ShapeID="_x0000_i1025" DrawAspect="Content" ObjectID="_1850454001" r:id="rId2"/>
            </w:object>
          </w:r>
        </w:p>
      </w:tc>
    </w:tr>
    <w:tr w:rsidR="0077358E" w14:paraId="66248D61" w14:textId="77777777" w:rsidTr="0077358E">
      <w:trPr>
        <w:trHeight w:hRule="exact" w:val="264"/>
      </w:trPr>
      <w:tc>
        <w:tcPr>
          <w:tcW w:w="2553" w:type="dxa"/>
        </w:tcPr>
        <w:p w14:paraId="3BCA978B" w14:textId="77777777" w:rsidR="0077358E" w:rsidRDefault="0077358E" w:rsidP="008F14AD">
          <w:pPr>
            <w:pStyle w:val="KoptekstLogoCompanyAddress"/>
            <w:framePr w:wrap="around"/>
          </w:pPr>
          <w:r>
            <w:t>Hugo van der Goeslaan 1</w:t>
          </w:r>
        </w:p>
      </w:tc>
    </w:tr>
    <w:tr w:rsidR="0077358E" w14:paraId="69ED357E" w14:textId="77777777" w:rsidTr="0077358E">
      <w:trPr>
        <w:trHeight w:hRule="exact" w:val="264"/>
      </w:trPr>
      <w:tc>
        <w:tcPr>
          <w:tcW w:w="2553" w:type="dxa"/>
        </w:tcPr>
        <w:p w14:paraId="2350B2EF" w14:textId="77777777" w:rsidR="0077358E" w:rsidRDefault="0077358E" w:rsidP="008F14AD">
          <w:pPr>
            <w:pStyle w:val="KoptekstLogoCompanyAddress"/>
            <w:framePr w:wrap="around"/>
          </w:pPr>
          <w:r>
            <w:t>Postbus 90065</w:t>
          </w:r>
        </w:p>
      </w:tc>
    </w:tr>
    <w:tr w:rsidR="0077358E" w14:paraId="031775D7" w14:textId="77777777" w:rsidTr="0077358E">
      <w:trPr>
        <w:trHeight w:hRule="exact" w:val="264"/>
      </w:trPr>
      <w:tc>
        <w:tcPr>
          <w:tcW w:w="2553" w:type="dxa"/>
        </w:tcPr>
        <w:p w14:paraId="4C2A053B" w14:textId="77777777" w:rsidR="0077358E" w:rsidRDefault="0077358E" w:rsidP="008F14AD">
          <w:pPr>
            <w:pStyle w:val="KoptekstLogoCompanyAddress"/>
            <w:framePr w:wrap="around"/>
            <w:rPr>
              <w:u w:val="single"/>
            </w:rPr>
          </w:pPr>
          <w:r>
            <w:t>5600 PT  Eindhoven</w:t>
          </w:r>
        </w:p>
      </w:tc>
    </w:tr>
    <w:tr w:rsidR="0077358E" w14:paraId="2D08D9FD" w14:textId="77777777" w:rsidTr="0077358E">
      <w:trPr>
        <w:trHeight w:hRule="exact" w:val="264"/>
      </w:trPr>
      <w:tc>
        <w:tcPr>
          <w:tcW w:w="2553" w:type="dxa"/>
        </w:tcPr>
        <w:p w14:paraId="36105E92" w14:textId="77777777" w:rsidR="0077358E" w:rsidRDefault="0077358E" w:rsidP="008F14AD">
          <w:pPr>
            <w:pStyle w:val="KoptekstLogoCompanyAddress"/>
            <w:framePr w:wrap="around"/>
          </w:pPr>
          <w:r>
            <w:t>Tel : +31 (0)40 214 21 04</w:t>
          </w:r>
        </w:p>
      </w:tc>
    </w:tr>
    <w:tr w:rsidR="0077358E" w14:paraId="4ED6A4E4" w14:textId="77777777" w:rsidTr="0077358E">
      <w:trPr>
        <w:trHeight w:hRule="exact" w:val="264"/>
      </w:trPr>
      <w:tc>
        <w:tcPr>
          <w:tcW w:w="2553" w:type="dxa"/>
        </w:tcPr>
        <w:p w14:paraId="479F8C50" w14:textId="77777777" w:rsidR="0077358E" w:rsidRDefault="0077358E" w:rsidP="008F14AD">
          <w:pPr>
            <w:pStyle w:val="KoptekstLogoCompanyAddress"/>
            <w:framePr w:wrap="around"/>
          </w:pPr>
          <w:r>
            <w:t>Fax: +31 (0)40 214 43 17</w:t>
          </w:r>
        </w:p>
      </w:tc>
    </w:tr>
    <w:tr w:rsidR="0077358E" w14:paraId="2E6535B1" w14:textId="77777777" w:rsidTr="0077358E">
      <w:trPr>
        <w:trHeight w:hRule="exact" w:val="264"/>
      </w:trPr>
      <w:tc>
        <w:tcPr>
          <w:tcW w:w="2553" w:type="dxa"/>
        </w:tcPr>
        <w:p w14:paraId="1B8091C7" w14:textId="77777777" w:rsidR="0077358E" w:rsidRDefault="0077358E" w:rsidP="008F14AD">
          <w:pPr>
            <w:pStyle w:val="KoptekstLogoCompanyAddress"/>
            <w:framePr w:wrap="around"/>
          </w:pPr>
          <w:r>
            <w:t>Internet: www.daf.com</w:t>
          </w:r>
        </w:p>
      </w:tc>
    </w:tr>
    <w:tr w:rsidR="0077358E" w14:paraId="0079FC4A" w14:textId="77777777" w:rsidTr="0077358E">
      <w:trPr>
        <w:trHeight w:hRule="exact" w:val="264"/>
      </w:trPr>
      <w:tc>
        <w:tcPr>
          <w:tcW w:w="2553" w:type="dxa"/>
        </w:tcPr>
        <w:p w14:paraId="7BC99C31" w14:textId="77777777" w:rsidR="0077358E" w:rsidRDefault="00637FD0" w:rsidP="008F14AD">
          <w:pPr>
            <w:pStyle w:val="KoptekstLogoCompanyAddress"/>
            <w:framePr w:wrap="around"/>
          </w:pPr>
          <w:r>
            <w:rPr>
              <w:lang w:val="nl-NL"/>
            </w:rPr>
            <w:drawing>
              <wp:inline distT="0" distB="0" distL="0" distR="0" wp14:anchorId="64A10DC5" wp14:editId="119A279E">
                <wp:extent cx="1009650" cy="76200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2D0595B" w14:textId="77777777" w:rsidR="0077358E" w:rsidRDefault="0077358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8395" w14:textId="77777777" w:rsidR="0077358E" w:rsidRDefault="00637FD0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0" allowOverlap="1" wp14:anchorId="61EEA533" wp14:editId="1B447656">
          <wp:simplePos x="0" y="0"/>
          <wp:positionH relativeFrom="page">
            <wp:posOffset>5616575</wp:posOffset>
          </wp:positionH>
          <wp:positionV relativeFrom="paragraph">
            <wp:posOffset>-13970</wp:posOffset>
          </wp:positionV>
          <wp:extent cx="1541780" cy="669925"/>
          <wp:effectExtent l="0" t="0" r="1270" b="0"/>
          <wp:wrapSquare wrapText="bothSides"/>
          <wp:docPr id="1629857148" name="Afbeelding 16298571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1780" cy="669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F4505"/>
    <w:multiLevelType w:val="hybridMultilevel"/>
    <w:tmpl w:val="273A52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B03CD"/>
    <w:multiLevelType w:val="hybridMultilevel"/>
    <w:tmpl w:val="F5C63ABA"/>
    <w:lvl w:ilvl="0" w:tplc="D0643C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A6821"/>
    <w:multiLevelType w:val="hybridMultilevel"/>
    <w:tmpl w:val="1C9E34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934784"/>
    <w:multiLevelType w:val="hybridMultilevel"/>
    <w:tmpl w:val="E61E8C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08092330">
    <w:abstractNumId w:val="1"/>
  </w:num>
  <w:num w:numId="2" w16cid:durableId="1207908423">
    <w:abstractNumId w:val="0"/>
  </w:num>
  <w:num w:numId="3" w16cid:durableId="1753503146">
    <w:abstractNumId w:val="2"/>
  </w:num>
  <w:num w:numId="4" w16cid:durableId="2124225395">
    <w:abstractNumId w:val="2"/>
  </w:num>
  <w:num w:numId="5" w16cid:durableId="14455382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D0"/>
    <w:rsid w:val="00000CA0"/>
    <w:rsid w:val="000048AA"/>
    <w:rsid w:val="00004B4E"/>
    <w:rsid w:val="00007FF3"/>
    <w:rsid w:val="0001060A"/>
    <w:rsid w:val="00014A27"/>
    <w:rsid w:val="00015662"/>
    <w:rsid w:val="0002456C"/>
    <w:rsid w:val="0004239E"/>
    <w:rsid w:val="00045748"/>
    <w:rsid w:val="000462BF"/>
    <w:rsid w:val="0005272E"/>
    <w:rsid w:val="000544FF"/>
    <w:rsid w:val="00054C58"/>
    <w:rsid w:val="00054E48"/>
    <w:rsid w:val="000557F1"/>
    <w:rsid w:val="00064BB5"/>
    <w:rsid w:val="00070003"/>
    <w:rsid w:val="00071C45"/>
    <w:rsid w:val="00074A85"/>
    <w:rsid w:val="000764AB"/>
    <w:rsid w:val="000816ED"/>
    <w:rsid w:val="0008214D"/>
    <w:rsid w:val="00087EE7"/>
    <w:rsid w:val="00096E22"/>
    <w:rsid w:val="000A0419"/>
    <w:rsid w:val="000B053C"/>
    <w:rsid w:val="000B3DDE"/>
    <w:rsid w:val="000B4CAB"/>
    <w:rsid w:val="000B6A6F"/>
    <w:rsid w:val="000B7578"/>
    <w:rsid w:val="000C7BC7"/>
    <w:rsid w:val="000E270D"/>
    <w:rsid w:val="000E2F46"/>
    <w:rsid w:val="000E4504"/>
    <w:rsid w:val="000F0B46"/>
    <w:rsid w:val="001022E8"/>
    <w:rsid w:val="0010568E"/>
    <w:rsid w:val="0010745E"/>
    <w:rsid w:val="001107F0"/>
    <w:rsid w:val="00110D7A"/>
    <w:rsid w:val="00115E1C"/>
    <w:rsid w:val="00120FF0"/>
    <w:rsid w:val="00123DF9"/>
    <w:rsid w:val="00124878"/>
    <w:rsid w:val="001309C4"/>
    <w:rsid w:val="00134A01"/>
    <w:rsid w:val="00134F7C"/>
    <w:rsid w:val="0013662A"/>
    <w:rsid w:val="00141F24"/>
    <w:rsid w:val="00157C83"/>
    <w:rsid w:val="001651DC"/>
    <w:rsid w:val="00165BC3"/>
    <w:rsid w:val="00171C7F"/>
    <w:rsid w:val="001734AD"/>
    <w:rsid w:val="0017621E"/>
    <w:rsid w:val="00176C3E"/>
    <w:rsid w:val="00182B30"/>
    <w:rsid w:val="00184503"/>
    <w:rsid w:val="001911AB"/>
    <w:rsid w:val="0019591E"/>
    <w:rsid w:val="001A36F8"/>
    <w:rsid w:val="001B51EB"/>
    <w:rsid w:val="001B5365"/>
    <w:rsid w:val="001C0A9A"/>
    <w:rsid w:val="001C0DF8"/>
    <w:rsid w:val="001C58D0"/>
    <w:rsid w:val="001D50F5"/>
    <w:rsid w:val="001D5CA7"/>
    <w:rsid w:val="001D62FD"/>
    <w:rsid w:val="001D69B0"/>
    <w:rsid w:val="001D6EA1"/>
    <w:rsid w:val="001E0636"/>
    <w:rsid w:val="001E5397"/>
    <w:rsid w:val="001F0A62"/>
    <w:rsid w:val="001F0FF5"/>
    <w:rsid w:val="001F2ADD"/>
    <w:rsid w:val="001F2C79"/>
    <w:rsid w:val="001F66DF"/>
    <w:rsid w:val="001F6F16"/>
    <w:rsid w:val="00202550"/>
    <w:rsid w:val="00203414"/>
    <w:rsid w:val="0020559E"/>
    <w:rsid w:val="00212217"/>
    <w:rsid w:val="00214BCD"/>
    <w:rsid w:val="00215083"/>
    <w:rsid w:val="00215E0C"/>
    <w:rsid w:val="002160FB"/>
    <w:rsid w:val="002161C8"/>
    <w:rsid w:val="00223BFC"/>
    <w:rsid w:val="00223CD4"/>
    <w:rsid w:val="002400B4"/>
    <w:rsid w:val="0024544F"/>
    <w:rsid w:val="002501D9"/>
    <w:rsid w:val="00252BE2"/>
    <w:rsid w:val="0025455A"/>
    <w:rsid w:val="00257B79"/>
    <w:rsid w:val="0026495A"/>
    <w:rsid w:val="002657BA"/>
    <w:rsid w:val="002771B0"/>
    <w:rsid w:val="00285635"/>
    <w:rsid w:val="00285941"/>
    <w:rsid w:val="0028789C"/>
    <w:rsid w:val="00292773"/>
    <w:rsid w:val="002974E4"/>
    <w:rsid w:val="002A0D37"/>
    <w:rsid w:val="002A2930"/>
    <w:rsid w:val="002A3AE3"/>
    <w:rsid w:val="002A70C6"/>
    <w:rsid w:val="002A7CA0"/>
    <w:rsid w:val="002B039E"/>
    <w:rsid w:val="002B1215"/>
    <w:rsid w:val="002B1CD5"/>
    <w:rsid w:val="002B4DEB"/>
    <w:rsid w:val="002B5B03"/>
    <w:rsid w:val="002B79B0"/>
    <w:rsid w:val="002C6400"/>
    <w:rsid w:val="002D11E7"/>
    <w:rsid w:val="002D194A"/>
    <w:rsid w:val="002D4CA9"/>
    <w:rsid w:val="002E4195"/>
    <w:rsid w:val="002F7071"/>
    <w:rsid w:val="003020BB"/>
    <w:rsid w:val="003028F2"/>
    <w:rsid w:val="00305724"/>
    <w:rsid w:val="0031071D"/>
    <w:rsid w:val="00312BC9"/>
    <w:rsid w:val="0031379C"/>
    <w:rsid w:val="003169E4"/>
    <w:rsid w:val="00317C7C"/>
    <w:rsid w:val="003248A2"/>
    <w:rsid w:val="003332F7"/>
    <w:rsid w:val="003476DC"/>
    <w:rsid w:val="00351AC4"/>
    <w:rsid w:val="003539E9"/>
    <w:rsid w:val="00353B4C"/>
    <w:rsid w:val="00353D9D"/>
    <w:rsid w:val="003555F2"/>
    <w:rsid w:val="0035605A"/>
    <w:rsid w:val="003611F9"/>
    <w:rsid w:val="00363753"/>
    <w:rsid w:val="00366A9B"/>
    <w:rsid w:val="00366D46"/>
    <w:rsid w:val="003710C2"/>
    <w:rsid w:val="00371DA5"/>
    <w:rsid w:val="0037431D"/>
    <w:rsid w:val="00377900"/>
    <w:rsid w:val="00380608"/>
    <w:rsid w:val="00384FDE"/>
    <w:rsid w:val="0038558B"/>
    <w:rsid w:val="00390D8F"/>
    <w:rsid w:val="003A2F7E"/>
    <w:rsid w:val="003B2336"/>
    <w:rsid w:val="003B26BF"/>
    <w:rsid w:val="003B54F8"/>
    <w:rsid w:val="003B5CA5"/>
    <w:rsid w:val="003C02E8"/>
    <w:rsid w:val="003C28EF"/>
    <w:rsid w:val="003C3CF0"/>
    <w:rsid w:val="003C59AE"/>
    <w:rsid w:val="003C7CBE"/>
    <w:rsid w:val="003D0E92"/>
    <w:rsid w:val="003D52BF"/>
    <w:rsid w:val="003E112A"/>
    <w:rsid w:val="003E14C3"/>
    <w:rsid w:val="003E24A7"/>
    <w:rsid w:val="003E27BF"/>
    <w:rsid w:val="003E355D"/>
    <w:rsid w:val="003E68D7"/>
    <w:rsid w:val="003E6F5B"/>
    <w:rsid w:val="003F0D7A"/>
    <w:rsid w:val="003F5AF9"/>
    <w:rsid w:val="003F6C2E"/>
    <w:rsid w:val="00406394"/>
    <w:rsid w:val="004066D1"/>
    <w:rsid w:val="004218DB"/>
    <w:rsid w:val="004220ED"/>
    <w:rsid w:val="00424644"/>
    <w:rsid w:val="00424904"/>
    <w:rsid w:val="0043017E"/>
    <w:rsid w:val="004312B7"/>
    <w:rsid w:val="00433BA4"/>
    <w:rsid w:val="00437669"/>
    <w:rsid w:val="004424A8"/>
    <w:rsid w:val="00447AC9"/>
    <w:rsid w:val="00454711"/>
    <w:rsid w:val="00464E2C"/>
    <w:rsid w:val="00466201"/>
    <w:rsid w:val="00471EF2"/>
    <w:rsid w:val="00480363"/>
    <w:rsid w:val="004840AA"/>
    <w:rsid w:val="00484CC8"/>
    <w:rsid w:val="00490D22"/>
    <w:rsid w:val="004916DC"/>
    <w:rsid w:val="004943E8"/>
    <w:rsid w:val="00495272"/>
    <w:rsid w:val="004960D1"/>
    <w:rsid w:val="004A3470"/>
    <w:rsid w:val="004B3BE2"/>
    <w:rsid w:val="004B4A0B"/>
    <w:rsid w:val="004C110D"/>
    <w:rsid w:val="004C5D7A"/>
    <w:rsid w:val="004C654A"/>
    <w:rsid w:val="004D5D7A"/>
    <w:rsid w:val="004E1A25"/>
    <w:rsid w:val="004E4BEB"/>
    <w:rsid w:val="004E53ED"/>
    <w:rsid w:val="004F3977"/>
    <w:rsid w:val="004F397C"/>
    <w:rsid w:val="00500087"/>
    <w:rsid w:val="005111CA"/>
    <w:rsid w:val="005212A0"/>
    <w:rsid w:val="0052424E"/>
    <w:rsid w:val="00524C60"/>
    <w:rsid w:val="0052526F"/>
    <w:rsid w:val="00527909"/>
    <w:rsid w:val="00527B38"/>
    <w:rsid w:val="00532139"/>
    <w:rsid w:val="0053620B"/>
    <w:rsid w:val="00545A73"/>
    <w:rsid w:val="0055005C"/>
    <w:rsid w:val="005721F9"/>
    <w:rsid w:val="00577A05"/>
    <w:rsid w:val="00577C27"/>
    <w:rsid w:val="00580286"/>
    <w:rsid w:val="00582751"/>
    <w:rsid w:val="00583680"/>
    <w:rsid w:val="0058396D"/>
    <w:rsid w:val="00586EE7"/>
    <w:rsid w:val="005900B8"/>
    <w:rsid w:val="00590E1A"/>
    <w:rsid w:val="00593A92"/>
    <w:rsid w:val="00597FD9"/>
    <w:rsid w:val="005A0715"/>
    <w:rsid w:val="005B5130"/>
    <w:rsid w:val="005C1FB1"/>
    <w:rsid w:val="005C2C23"/>
    <w:rsid w:val="005C3F0B"/>
    <w:rsid w:val="005C4E79"/>
    <w:rsid w:val="005C7681"/>
    <w:rsid w:val="005D1F9C"/>
    <w:rsid w:val="005D648A"/>
    <w:rsid w:val="005E06DC"/>
    <w:rsid w:val="005E1F00"/>
    <w:rsid w:val="005E781F"/>
    <w:rsid w:val="005F5808"/>
    <w:rsid w:val="005F5AFD"/>
    <w:rsid w:val="00602C71"/>
    <w:rsid w:val="006036F6"/>
    <w:rsid w:val="0062619B"/>
    <w:rsid w:val="00631BD5"/>
    <w:rsid w:val="00633350"/>
    <w:rsid w:val="00634ECE"/>
    <w:rsid w:val="00637FD0"/>
    <w:rsid w:val="00650A14"/>
    <w:rsid w:val="006518AB"/>
    <w:rsid w:val="00652BEA"/>
    <w:rsid w:val="006558F6"/>
    <w:rsid w:val="00657777"/>
    <w:rsid w:val="00660BA2"/>
    <w:rsid w:val="00670874"/>
    <w:rsid w:val="00674343"/>
    <w:rsid w:val="00677F40"/>
    <w:rsid w:val="0068010E"/>
    <w:rsid w:val="00683878"/>
    <w:rsid w:val="006856E7"/>
    <w:rsid w:val="00685AA5"/>
    <w:rsid w:val="006872FC"/>
    <w:rsid w:val="00691CE5"/>
    <w:rsid w:val="00693DBF"/>
    <w:rsid w:val="00694959"/>
    <w:rsid w:val="0069606B"/>
    <w:rsid w:val="006A55F9"/>
    <w:rsid w:val="006B1192"/>
    <w:rsid w:val="006B1766"/>
    <w:rsid w:val="006C0497"/>
    <w:rsid w:val="006C4313"/>
    <w:rsid w:val="006D1C7C"/>
    <w:rsid w:val="006D3E1B"/>
    <w:rsid w:val="006D5A30"/>
    <w:rsid w:val="006D73F6"/>
    <w:rsid w:val="006E17E8"/>
    <w:rsid w:val="006E7AB0"/>
    <w:rsid w:val="006F5AAC"/>
    <w:rsid w:val="006F5AE2"/>
    <w:rsid w:val="006F7AB6"/>
    <w:rsid w:val="006F7E7C"/>
    <w:rsid w:val="0070627F"/>
    <w:rsid w:val="0071720C"/>
    <w:rsid w:val="00721491"/>
    <w:rsid w:val="00723D65"/>
    <w:rsid w:val="0073140F"/>
    <w:rsid w:val="00733804"/>
    <w:rsid w:val="0073424C"/>
    <w:rsid w:val="00737484"/>
    <w:rsid w:val="0074461B"/>
    <w:rsid w:val="00750E74"/>
    <w:rsid w:val="00761519"/>
    <w:rsid w:val="007616DC"/>
    <w:rsid w:val="00767077"/>
    <w:rsid w:val="00773321"/>
    <w:rsid w:val="0077358E"/>
    <w:rsid w:val="00773BE8"/>
    <w:rsid w:val="007819ED"/>
    <w:rsid w:val="007869B9"/>
    <w:rsid w:val="007879EA"/>
    <w:rsid w:val="00793623"/>
    <w:rsid w:val="007966A2"/>
    <w:rsid w:val="00796C20"/>
    <w:rsid w:val="007A0503"/>
    <w:rsid w:val="007A443C"/>
    <w:rsid w:val="007A54C5"/>
    <w:rsid w:val="007A7164"/>
    <w:rsid w:val="007A774E"/>
    <w:rsid w:val="007B1146"/>
    <w:rsid w:val="007C1263"/>
    <w:rsid w:val="007C13FC"/>
    <w:rsid w:val="007C4079"/>
    <w:rsid w:val="007D5AA7"/>
    <w:rsid w:val="007D77D0"/>
    <w:rsid w:val="007E2B61"/>
    <w:rsid w:val="007E3AC3"/>
    <w:rsid w:val="007E3B04"/>
    <w:rsid w:val="007E6869"/>
    <w:rsid w:val="007F53E7"/>
    <w:rsid w:val="00800B98"/>
    <w:rsid w:val="00801FA9"/>
    <w:rsid w:val="008049FC"/>
    <w:rsid w:val="0081103E"/>
    <w:rsid w:val="0081328F"/>
    <w:rsid w:val="00814A5B"/>
    <w:rsid w:val="00815A29"/>
    <w:rsid w:val="00816FF0"/>
    <w:rsid w:val="00830269"/>
    <w:rsid w:val="00843939"/>
    <w:rsid w:val="00843EA4"/>
    <w:rsid w:val="0085053B"/>
    <w:rsid w:val="008535D0"/>
    <w:rsid w:val="00853D62"/>
    <w:rsid w:val="0085749A"/>
    <w:rsid w:val="00860A30"/>
    <w:rsid w:val="0086154F"/>
    <w:rsid w:val="00872EC6"/>
    <w:rsid w:val="008744CE"/>
    <w:rsid w:val="00876265"/>
    <w:rsid w:val="00880EFD"/>
    <w:rsid w:val="008832F3"/>
    <w:rsid w:val="00883B2E"/>
    <w:rsid w:val="00885C48"/>
    <w:rsid w:val="00886250"/>
    <w:rsid w:val="00886AEF"/>
    <w:rsid w:val="008876AC"/>
    <w:rsid w:val="00887D20"/>
    <w:rsid w:val="00890B53"/>
    <w:rsid w:val="008A5ED4"/>
    <w:rsid w:val="008B140A"/>
    <w:rsid w:val="008B6A06"/>
    <w:rsid w:val="008C12C6"/>
    <w:rsid w:val="008C21C5"/>
    <w:rsid w:val="008D1D03"/>
    <w:rsid w:val="008D1F07"/>
    <w:rsid w:val="008E34CC"/>
    <w:rsid w:val="008E7678"/>
    <w:rsid w:val="008F0ECB"/>
    <w:rsid w:val="008F1389"/>
    <w:rsid w:val="008F14AD"/>
    <w:rsid w:val="008F3752"/>
    <w:rsid w:val="008F600D"/>
    <w:rsid w:val="00905CED"/>
    <w:rsid w:val="00910C08"/>
    <w:rsid w:val="00912C07"/>
    <w:rsid w:val="00912C1C"/>
    <w:rsid w:val="009164D9"/>
    <w:rsid w:val="00917F62"/>
    <w:rsid w:val="009225DA"/>
    <w:rsid w:val="00926BB9"/>
    <w:rsid w:val="00930534"/>
    <w:rsid w:val="009333B7"/>
    <w:rsid w:val="00940978"/>
    <w:rsid w:val="00941AA5"/>
    <w:rsid w:val="0094290E"/>
    <w:rsid w:val="00943F4B"/>
    <w:rsid w:val="0094488A"/>
    <w:rsid w:val="0094530D"/>
    <w:rsid w:val="00947BD0"/>
    <w:rsid w:val="0095332E"/>
    <w:rsid w:val="0097178B"/>
    <w:rsid w:val="00972A76"/>
    <w:rsid w:val="00977DFD"/>
    <w:rsid w:val="009843D0"/>
    <w:rsid w:val="00992C25"/>
    <w:rsid w:val="00994EE4"/>
    <w:rsid w:val="00996292"/>
    <w:rsid w:val="009A0890"/>
    <w:rsid w:val="009A0BFA"/>
    <w:rsid w:val="009A35AA"/>
    <w:rsid w:val="009B0A89"/>
    <w:rsid w:val="009C16CF"/>
    <w:rsid w:val="009C55D7"/>
    <w:rsid w:val="009C7FA6"/>
    <w:rsid w:val="009D1734"/>
    <w:rsid w:val="009D71EA"/>
    <w:rsid w:val="009E2231"/>
    <w:rsid w:val="009E79C2"/>
    <w:rsid w:val="009F1A87"/>
    <w:rsid w:val="009F1AFF"/>
    <w:rsid w:val="009F4A21"/>
    <w:rsid w:val="009F6FDA"/>
    <w:rsid w:val="00A07BAD"/>
    <w:rsid w:val="00A10F68"/>
    <w:rsid w:val="00A12B86"/>
    <w:rsid w:val="00A222FF"/>
    <w:rsid w:val="00A242D4"/>
    <w:rsid w:val="00A254D9"/>
    <w:rsid w:val="00A27C04"/>
    <w:rsid w:val="00A27CA2"/>
    <w:rsid w:val="00A30E7E"/>
    <w:rsid w:val="00A358EE"/>
    <w:rsid w:val="00A453DB"/>
    <w:rsid w:val="00A50B44"/>
    <w:rsid w:val="00A51227"/>
    <w:rsid w:val="00A51DC5"/>
    <w:rsid w:val="00A528C8"/>
    <w:rsid w:val="00A54ECF"/>
    <w:rsid w:val="00A54F68"/>
    <w:rsid w:val="00A575B6"/>
    <w:rsid w:val="00A6498E"/>
    <w:rsid w:val="00A66F6B"/>
    <w:rsid w:val="00A70D07"/>
    <w:rsid w:val="00A81FDD"/>
    <w:rsid w:val="00A83B28"/>
    <w:rsid w:val="00AA57E0"/>
    <w:rsid w:val="00AA5EF1"/>
    <w:rsid w:val="00AB1C37"/>
    <w:rsid w:val="00AB3A31"/>
    <w:rsid w:val="00AB52DF"/>
    <w:rsid w:val="00AB5705"/>
    <w:rsid w:val="00AC0B92"/>
    <w:rsid w:val="00AC42B6"/>
    <w:rsid w:val="00AC58F3"/>
    <w:rsid w:val="00AC61CB"/>
    <w:rsid w:val="00AC6766"/>
    <w:rsid w:val="00AD5443"/>
    <w:rsid w:val="00AD548A"/>
    <w:rsid w:val="00AD6EE9"/>
    <w:rsid w:val="00AD78E7"/>
    <w:rsid w:val="00AE0F01"/>
    <w:rsid w:val="00AE2E38"/>
    <w:rsid w:val="00AE4805"/>
    <w:rsid w:val="00AE7E26"/>
    <w:rsid w:val="00AF05D3"/>
    <w:rsid w:val="00AF084E"/>
    <w:rsid w:val="00AF3D9B"/>
    <w:rsid w:val="00AF44F0"/>
    <w:rsid w:val="00B00C85"/>
    <w:rsid w:val="00B0451E"/>
    <w:rsid w:val="00B04FA0"/>
    <w:rsid w:val="00B15E8D"/>
    <w:rsid w:val="00B20435"/>
    <w:rsid w:val="00B35DF6"/>
    <w:rsid w:val="00B36E0E"/>
    <w:rsid w:val="00B43865"/>
    <w:rsid w:val="00B45E21"/>
    <w:rsid w:val="00B50363"/>
    <w:rsid w:val="00B609B2"/>
    <w:rsid w:val="00B63A2B"/>
    <w:rsid w:val="00B70617"/>
    <w:rsid w:val="00B7255F"/>
    <w:rsid w:val="00B77659"/>
    <w:rsid w:val="00B838EF"/>
    <w:rsid w:val="00B91670"/>
    <w:rsid w:val="00BA14D5"/>
    <w:rsid w:val="00BA458F"/>
    <w:rsid w:val="00BB7748"/>
    <w:rsid w:val="00BC0BDD"/>
    <w:rsid w:val="00BD1270"/>
    <w:rsid w:val="00BD63B0"/>
    <w:rsid w:val="00BE285D"/>
    <w:rsid w:val="00BE2E3A"/>
    <w:rsid w:val="00BE616F"/>
    <w:rsid w:val="00BE704C"/>
    <w:rsid w:val="00BF1BEC"/>
    <w:rsid w:val="00BF5A09"/>
    <w:rsid w:val="00BF6817"/>
    <w:rsid w:val="00BF79A9"/>
    <w:rsid w:val="00C0148D"/>
    <w:rsid w:val="00C02089"/>
    <w:rsid w:val="00C0474A"/>
    <w:rsid w:val="00C078E7"/>
    <w:rsid w:val="00C11685"/>
    <w:rsid w:val="00C16561"/>
    <w:rsid w:val="00C252F9"/>
    <w:rsid w:val="00C25503"/>
    <w:rsid w:val="00C31DDD"/>
    <w:rsid w:val="00C33D9C"/>
    <w:rsid w:val="00C37953"/>
    <w:rsid w:val="00C558C5"/>
    <w:rsid w:val="00C605A8"/>
    <w:rsid w:val="00C60B3B"/>
    <w:rsid w:val="00C617C6"/>
    <w:rsid w:val="00C80571"/>
    <w:rsid w:val="00C83643"/>
    <w:rsid w:val="00C970FB"/>
    <w:rsid w:val="00CA1353"/>
    <w:rsid w:val="00CA622D"/>
    <w:rsid w:val="00CA7E03"/>
    <w:rsid w:val="00CB1364"/>
    <w:rsid w:val="00CB3FD7"/>
    <w:rsid w:val="00CB7F44"/>
    <w:rsid w:val="00CC22C7"/>
    <w:rsid w:val="00CD5146"/>
    <w:rsid w:val="00CE02DB"/>
    <w:rsid w:val="00CF1892"/>
    <w:rsid w:val="00D05844"/>
    <w:rsid w:val="00D15312"/>
    <w:rsid w:val="00D20E4E"/>
    <w:rsid w:val="00D22372"/>
    <w:rsid w:val="00D24D20"/>
    <w:rsid w:val="00D24E5D"/>
    <w:rsid w:val="00D257E6"/>
    <w:rsid w:val="00D33E51"/>
    <w:rsid w:val="00D5516E"/>
    <w:rsid w:val="00D55D47"/>
    <w:rsid w:val="00D623BE"/>
    <w:rsid w:val="00D647A6"/>
    <w:rsid w:val="00D6798E"/>
    <w:rsid w:val="00D729FD"/>
    <w:rsid w:val="00D7605A"/>
    <w:rsid w:val="00D806F1"/>
    <w:rsid w:val="00D8072B"/>
    <w:rsid w:val="00D80AAC"/>
    <w:rsid w:val="00D81660"/>
    <w:rsid w:val="00D818BB"/>
    <w:rsid w:val="00D825EB"/>
    <w:rsid w:val="00D84030"/>
    <w:rsid w:val="00D867FA"/>
    <w:rsid w:val="00D92846"/>
    <w:rsid w:val="00D95851"/>
    <w:rsid w:val="00D95C36"/>
    <w:rsid w:val="00DA004A"/>
    <w:rsid w:val="00DA3449"/>
    <w:rsid w:val="00DB0B11"/>
    <w:rsid w:val="00DB2B26"/>
    <w:rsid w:val="00DB2B3D"/>
    <w:rsid w:val="00DB3391"/>
    <w:rsid w:val="00DB3E01"/>
    <w:rsid w:val="00DC530E"/>
    <w:rsid w:val="00DD11C7"/>
    <w:rsid w:val="00DD2D91"/>
    <w:rsid w:val="00DD6E38"/>
    <w:rsid w:val="00DE08A8"/>
    <w:rsid w:val="00DE0C8C"/>
    <w:rsid w:val="00DE590F"/>
    <w:rsid w:val="00DF2D29"/>
    <w:rsid w:val="00E02170"/>
    <w:rsid w:val="00E02D79"/>
    <w:rsid w:val="00E04081"/>
    <w:rsid w:val="00E117FE"/>
    <w:rsid w:val="00E12AFC"/>
    <w:rsid w:val="00E13517"/>
    <w:rsid w:val="00E166E1"/>
    <w:rsid w:val="00E211A6"/>
    <w:rsid w:val="00E348C1"/>
    <w:rsid w:val="00E3535B"/>
    <w:rsid w:val="00E400D0"/>
    <w:rsid w:val="00E4756B"/>
    <w:rsid w:val="00E50EF0"/>
    <w:rsid w:val="00E545BF"/>
    <w:rsid w:val="00E60AA3"/>
    <w:rsid w:val="00E60BAC"/>
    <w:rsid w:val="00E656D8"/>
    <w:rsid w:val="00E6717A"/>
    <w:rsid w:val="00E67658"/>
    <w:rsid w:val="00E714B0"/>
    <w:rsid w:val="00E91A48"/>
    <w:rsid w:val="00E94449"/>
    <w:rsid w:val="00EA2A4B"/>
    <w:rsid w:val="00EA3CD2"/>
    <w:rsid w:val="00EB48C3"/>
    <w:rsid w:val="00EC23A7"/>
    <w:rsid w:val="00EC5D7B"/>
    <w:rsid w:val="00ED3FBE"/>
    <w:rsid w:val="00ED4E3B"/>
    <w:rsid w:val="00EE00CA"/>
    <w:rsid w:val="00EE157D"/>
    <w:rsid w:val="00EE2DB4"/>
    <w:rsid w:val="00EF2F87"/>
    <w:rsid w:val="00EF33D2"/>
    <w:rsid w:val="00EF59D3"/>
    <w:rsid w:val="00F044AD"/>
    <w:rsid w:val="00F07377"/>
    <w:rsid w:val="00F12303"/>
    <w:rsid w:val="00F12AD4"/>
    <w:rsid w:val="00F14E32"/>
    <w:rsid w:val="00F167A4"/>
    <w:rsid w:val="00F23806"/>
    <w:rsid w:val="00F2735F"/>
    <w:rsid w:val="00F274AB"/>
    <w:rsid w:val="00F33140"/>
    <w:rsid w:val="00F34B8A"/>
    <w:rsid w:val="00F36D00"/>
    <w:rsid w:val="00F379F8"/>
    <w:rsid w:val="00F40260"/>
    <w:rsid w:val="00F46490"/>
    <w:rsid w:val="00F52FF4"/>
    <w:rsid w:val="00F53647"/>
    <w:rsid w:val="00F6353A"/>
    <w:rsid w:val="00F6449B"/>
    <w:rsid w:val="00F65B5D"/>
    <w:rsid w:val="00F779BD"/>
    <w:rsid w:val="00F81932"/>
    <w:rsid w:val="00F84CA1"/>
    <w:rsid w:val="00F92820"/>
    <w:rsid w:val="00F93CF3"/>
    <w:rsid w:val="00F95316"/>
    <w:rsid w:val="00F95366"/>
    <w:rsid w:val="00FA4A77"/>
    <w:rsid w:val="00FA5891"/>
    <w:rsid w:val="00FB0BA9"/>
    <w:rsid w:val="00FB3012"/>
    <w:rsid w:val="00FB52B3"/>
    <w:rsid w:val="00FC0631"/>
    <w:rsid w:val="00FC194A"/>
    <w:rsid w:val="00FC3D50"/>
    <w:rsid w:val="00FC3DEA"/>
    <w:rsid w:val="00FC4567"/>
    <w:rsid w:val="00FC4A21"/>
    <w:rsid w:val="00FC523C"/>
    <w:rsid w:val="00FC755C"/>
    <w:rsid w:val="00FE3C39"/>
    <w:rsid w:val="00FE4E52"/>
    <w:rsid w:val="00FE6A1F"/>
    <w:rsid w:val="00FE75B4"/>
    <w:rsid w:val="00FF0CE0"/>
    <w:rsid w:val="00FF1B59"/>
    <w:rsid w:val="00FF5873"/>
    <w:rsid w:val="00FF5FFC"/>
    <w:rsid w:val="00FF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7EDB83"/>
  <w15:docId w15:val="{EBC355F7-D79A-4910-ACCD-5A2DDC35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F7E7C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paragraph" w:customStyle="1" w:styleId="KoptekstLogo">
    <w:name w:val="Koptekst Logo"/>
    <w:basedOn w:val="Koptekst"/>
    <w:pPr>
      <w:framePr w:w="2381" w:hSpace="181" w:vSpace="181" w:wrap="around" w:vAnchor="page" w:hAnchor="page" w:x="8846" w:y="681" w:anchorLock="1"/>
    </w:pPr>
    <w:rPr>
      <w:rFonts w:ascii="Arial" w:hAnsi="Arial"/>
      <w:b/>
      <w:noProof/>
      <w:sz w:val="18"/>
    </w:rPr>
  </w:style>
  <w:style w:type="paragraph" w:customStyle="1" w:styleId="HeaderTextLeft">
    <w:name w:val="Header Text Left"/>
    <w:basedOn w:val="Koptekst"/>
    <w:pPr>
      <w:framePr w:w="5670" w:hSpace="142" w:vSpace="142" w:wrap="around" w:vAnchor="page" w:hAnchor="page" w:x="681" w:y="455" w:anchorLock="1"/>
      <w:spacing w:line="510" w:lineRule="exact"/>
    </w:pPr>
    <w:rPr>
      <w:rFonts w:ascii="Arial" w:hAnsi="Arial"/>
      <w:b/>
      <w:sz w:val="34"/>
      <w:lang w:val="en-US"/>
    </w:rPr>
  </w:style>
  <w:style w:type="paragraph" w:customStyle="1" w:styleId="HeaderTextLeft1stline">
    <w:name w:val="Header Text Left 1st line"/>
    <w:basedOn w:val="HeaderTextLeft"/>
    <w:pPr>
      <w:framePr w:wrap="around"/>
      <w:spacing w:line="240" w:lineRule="auto"/>
    </w:pPr>
  </w:style>
  <w:style w:type="paragraph" w:customStyle="1" w:styleId="FooterSF">
    <w:name w:val="Footer SF"/>
    <w:basedOn w:val="Standaard"/>
    <w:pPr>
      <w:framePr w:hSpace="142" w:vSpace="142" w:wrap="auto" w:vAnchor="page" w:hAnchor="page" w:x="681" w:y="16387" w:anchorLock="1"/>
      <w:spacing w:line="255" w:lineRule="exact"/>
    </w:pPr>
    <w:rPr>
      <w:rFonts w:ascii="Arial" w:hAnsi="Arial"/>
      <w:noProof/>
      <w:sz w:val="16"/>
    </w:rPr>
  </w:style>
  <w:style w:type="table" w:styleId="Tabelraster">
    <w:name w:val="Table Grid"/>
    <w:basedOn w:val="Standaardtabel"/>
    <w:rsid w:val="001E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tekstLogoCompanyAddress">
    <w:name w:val="Koptekst Logo Company Address"/>
    <w:basedOn w:val="KoptekstLogo"/>
    <w:rsid w:val="00134A01"/>
    <w:pPr>
      <w:framePr w:wrap="around"/>
      <w:spacing w:line="255" w:lineRule="exact"/>
    </w:pPr>
    <w:rPr>
      <w:b w:val="0"/>
      <w:sz w:val="16"/>
      <w:lang w:val="x-none"/>
    </w:rPr>
  </w:style>
  <w:style w:type="paragraph" w:styleId="Ballontekst">
    <w:name w:val="Balloon Text"/>
    <w:basedOn w:val="Standaard"/>
    <w:link w:val="BallontekstChar"/>
    <w:rsid w:val="00FF1B5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FF1B59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E06DC"/>
    <w:pPr>
      <w:ind w:left="720"/>
      <w:contextualSpacing/>
    </w:pPr>
  </w:style>
  <w:style w:type="paragraph" w:customStyle="1" w:styleId="Body">
    <w:name w:val="Body"/>
    <w:rsid w:val="00ED3FB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val="en-GB" w:eastAsia="en-GB"/>
    </w:rPr>
  </w:style>
  <w:style w:type="character" w:styleId="Hyperlink">
    <w:name w:val="Hyperlink"/>
    <w:basedOn w:val="Standaardalinea-lettertype"/>
    <w:unhideWhenUsed/>
    <w:rsid w:val="00F95316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223BFC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223BFC"/>
  </w:style>
  <w:style w:type="character" w:customStyle="1" w:styleId="TekstopmerkingChar">
    <w:name w:val="Tekst opmerking Char"/>
    <w:basedOn w:val="Standaardalinea-lettertype"/>
    <w:link w:val="Tekstopmerking"/>
    <w:rsid w:val="00223BFC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960D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960D1"/>
    <w:rPr>
      <w:b/>
      <w:bCs/>
    </w:rPr>
  </w:style>
  <w:style w:type="paragraph" w:styleId="Revisie">
    <w:name w:val="Revision"/>
    <w:hidden/>
    <w:uiPriority w:val="99"/>
    <w:semiHidden/>
    <w:rsid w:val="00D84030"/>
  </w:style>
  <w:style w:type="paragraph" w:styleId="Normaalweb">
    <w:name w:val="Normal (Web)"/>
    <w:basedOn w:val="Standaard"/>
    <w:uiPriority w:val="99"/>
    <w:semiHidden/>
    <w:unhideWhenUsed/>
    <w:rsid w:val="00171C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E5834-E76A-45DF-A168-491A9A97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1730</Words>
  <Characters>9291</Characters>
  <Application>Microsoft Office Word</Application>
  <DocSecurity>0</DocSecurity>
  <Lines>201</Lines>
  <Paragraphs>80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SF</vt:lpstr>
      <vt:lpstr>SF</vt:lpstr>
    </vt:vector>
  </TitlesOfParts>
  <Company>PR</Company>
  <LinksUpToDate>false</LinksUpToDate>
  <CharactersWithSpaces>10941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SF</dc:title>
  <dc:creator>Saskia van Zijtveld</dc:creator>
  <cp:lastModifiedBy>Rutger Kerstiens</cp:lastModifiedBy>
  <cp:revision>6</cp:revision>
  <cp:lastPrinted>2026-09-09T07:15:00Z</cp:lastPrinted>
  <dcterms:created xsi:type="dcterms:W3CDTF">2026-09-01T15:33:00Z</dcterms:created>
  <dcterms:modified xsi:type="dcterms:W3CDTF">2026-09-09T08:14:00Z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1e019f-b452-4968-a847-b0d6f05acbc0_Enabled">
    <vt:lpwstr>true</vt:lpwstr>
  </property>
  <property fmtid="{D5CDD505-2E9C-101B-9397-08002B2CF9AE}" pid="3" name="MSIP_Label_f71e019f-b452-4968-a847-b0d6f05acbc0_SetDate">
    <vt:lpwstr>2024-08-13T09:34:14Z</vt:lpwstr>
  </property>
  <property fmtid="{D5CDD505-2E9C-101B-9397-08002B2CF9AE}" pid="4" name="MSIP_Label_f71e019f-b452-4968-a847-b0d6f05acbc0_Method">
    <vt:lpwstr>Privileged</vt:lpwstr>
  </property>
  <property fmtid="{D5CDD505-2E9C-101B-9397-08002B2CF9AE}" pid="5" name="MSIP_Label_f71e019f-b452-4968-a847-b0d6f05acbc0_Name">
    <vt:lpwstr>f71e019f-b452-4968-a847-b0d6f05acbc0</vt:lpwstr>
  </property>
  <property fmtid="{D5CDD505-2E9C-101B-9397-08002B2CF9AE}" pid="6" name="MSIP_Label_f71e019f-b452-4968-a847-b0d6f05acbc0_SiteId">
    <vt:lpwstr>e201abf9-c5a3-43f8-8e29-135d4fe67e6b</vt:lpwstr>
  </property>
  <property fmtid="{D5CDD505-2E9C-101B-9397-08002B2CF9AE}" pid="7" name="MSIP_Label_f71e019f-b452-4968-a847-b0d6f05acbc0_ActionId">
    <vt:lpwstr>7b10345d-a9b3-4664-b41f-a652068b7163</vt:lpwstr>
  </property>
  <property fmtid="{D5CDD505-2E9C-101B-9397-08002B2CF9AE}" pid="8" name="MSIP_Label_f71e019f-b452-4968-a847-b0d6f05acbc0_ContentBits">
    <vt:lpwstr>0</vt:lpwstr>
  </property>
</Properties>
</file>